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b/>
          <w:bCs/>
          <w:sz w:val="36"/>
          <w:szCs w:val="36"/>
        </w:rPr>
      </w:pPr>
    </w:p>
    <w:p>
      <w:pPr>
        <w:spacing w:line="560" w:lineRule="exact"/>
        <w:jc w:val="center"/>
        <w:rPr>
          <w:rFonts w:cs="方正小标宋_GBK" w:asciiTheme="minorEastAsia" w:hAnsiTheme="minorEastAsia"/>
          <w:b/>
          <w:bCs/>
          <w:sz w:val="36"/>
          <w:szCs w:val="36"/>
        </w:rPr>
      </w:pPr>
      <w:r>
        <w:rPr>
          <w:rFonts w:hint="eastAsia" w:cs="方正小标宋_GBK" w:asciiTheme="minorEastAsia" w:hAnsiTheme="minorEastAsia"/>
          <w:b/>
          <w:bCs/>
          <w:sz w:val="36"/>
          <w:szCs w:val="36"/>
        </w:rPr>
        <w:t>中国人民银行黑龙江省分支机构2024年度考试录用</w:t>
      </w:r>
    </w:p>
    <w:p>
      <w:pPr>
        <w:spacing w:line="560" w:lineRule="exact"/>
        <w:jc w:val="center"/>
        <w:rPr>
          <w:rFonts w:cs="方正小标宋_GBK" w:asciiTheme="minorEastAsia" w:hAnsiTheme="minorEastAsia"/>
          <w:b/>
          <w:bCs/>
          <w:sz w:val="36"/>
          <w:szCs w:val="36"/>
        </w:rPr>
      </w:pPr>
      <w:r>
        <w:rPr>
          <w:rFonts w:hint="eastAsia" w:cs="方正小标宋_GBK" w:asciiTheme="minorEastAsia" w:hAnsiTheme="minorEastAsia"/>
          <w:b/>
          <w:bCs/>
          <w:sz w:val="36"/>
          <w:szCs w:val="36"/>
        </w:rPr>
        <w:t>公务员面试公告</w:t>
      </w:r>
    </w:p>
    <w:p>
      <w:pPr>
        <w:spacing w:line="560" w:lineRule="exact"/>
        <w:ind w:firstLine="602" w:firstLineChars="200"/>
        <w:rPr>
          <w:rFonts w:ascii="仿宋_GB2312" w:hAnsi="仿宋_GB2312" w:eastAsia="仿宋_GB2312" w:cs="仿宋_GB2312"/>
          <w:b/>
          <w:bCs/>
          <w:sz w:val="30"/>
          <w:szCs w:val="30"/>
          <w:u w:val="single"/>
        </w:rPr>
      </w:pP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根据公务员法和公务员录用有关规定，现就中国人民银行黑龙江省分支机构2024年度考试录用公务员面试有关事宜通知如下：</w:t>
      </w:r>
    </w:p>
    <w:p>
      <w:pPr>
        <w:spacing w:line="560" w:lineRule="exact"/>
        <w:ind w:firstLine="600" w:firstLineChars="200"/>
        <w:rPr>
          <w:rFonts w:ascii="黑体" w:hAnsi="黑体" w:eastAsia="黑体" w:cs="黑体"/>
          <w:sz w:val="30"/>
          <w:szCs w:val="30"/>
        </w:rPr>
      </w:pPr>
      <w:r>
        <w:rPr>
          <w:rFonts w:hint="eastAsia" w:ascii="黑体" w:hAnsi="黑体" w:eastAsia="黑体" w:cs="黑体"/>
          <w:sz w:val="30"/>
          <w:szCs w:val="30"/>
        </w:rPr>
        <w:t>一、面试人员名单</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面试人员名单详见附件1，同一职位按照准考证号升序排列。</w:t>
      </w:r>
    </w:p>
    <w:p>
      <w:pPr>
        <w:spacing w:line="560" w:lineRule="exact"/>
        <w:ind w:firstLine="600" w:firstLineChars="200"/>
        <w:rPr>
          <w:rFonts w:ascii="黑体" w:hAnsi="黑体" w:eastAsia="黑体" w:cs="黑体"/>
          <w:sz w:val="30"/>
          <w:szCs w:val="30"/>
        </w:rPr>
      </w:pPr>
      <w:r>
        <w:rPr>
          <w:rFonts w:hint="eastAsia" w:ascii="黑体" w:hAnsi="黑体" w:eastAsia="黑体" w:cs="黑体"/>
          <w:sz w:val="30"/>
          <w:szCs w:val="30"/>
        </w:rPr>
        <w:t>二、面试确认</w:t>
      </w:r>
    </w:p>
    <w:p>
      <w:pPr>
        <w:spacing w:line="560" w:lineRule="exact"/>
        <w:ind w:firstLine="600" w:firstLineChars="200"/>
        <w:rPr>
          <w:rFonts w:ascii="仿宋_GB2312" w:hAnsi="仿宋_GB2312" w:eastAsia="仿宋_GB2312" w:cs="仿宋_GB2312"/>
          <w:color w:val="auto"/>
          <w:sz w:val="30"/>
          <w:szCs w:val="30"/>
        </w:rPr>
      </w:pPr>
      <w:r>
        <w:rPr>
          <w:rFonts w:ascii="仿宋_GB2312" w:hAnsi="仿宋_GB2312" w:eastAsia="仿宋_GB2312" w:cs="仿宋_GB2312"/>
          <w:color w:val="auto"/>
          <w:sz w:val="30"/>
          <w:szCs w:val="30"/>
        </w:rPr>
        <w:t>（一）请入围面试的考生于202</w:t>
      </w:r>
      <w:r>
        <w:rPr>
          <w:rFonts w:hint="eastAsia" w:ascii="仿宋_GB2312" w:hAnsi="仿宋_GB2312" w:eastAsia="仿宋_GB2312" w:cs="仿宋_GB2312"/>
          <w:color w:val="auto"/>
          <w:sz w:val="30"/>
          <w:szCs w:val="30"/>
        </w:rPr>
        <w:t>4</w:t>
      </w:r>
      <w:r>
        <w:rPr>
          <w:rFonts w:ascii="仿宋_GB2312" w:hAnsi="仿宋_GB2312" w:eastAsia="仿宋_GB2312" w:cs="仿宋_GB2312"/>
          <w:color w:val="auto"/>
          <w:sz w:val="30"/>
          <w:szCs w:val="30"/>
        </w:rPr>
        <w:t>年</w:t>
      </w:r>
      <w:r>
        <w:rPr>
          <w:rFonts w:hint="eastAsia" w:ascii="仿宋_GB2312" w:hAnsi="仿宋_GB2312" w:eastAsia="仿宋_GB2312" w:cs="仿宋_GB2312"/>
          <w:color w:val="auto"/>
          <w:sz w:val="30"/>
          <w:szCs w:val="30"/>
        </w:rPr>
        <w:t>3</w:t>
      </w:r>
      <w:r>
        <w:rPr>
          <w:rFonts w:ascii="仿宋_GB2312" w:hAnsi="仿宋_GB2312" w:eastAsia="仿宋_GB2312" w:cs="仿宋_GB2312"/>
          <w:color w:val="auto"/>
          <w:sz w:val="30"/>
          <w:szCs w:val="30"/>
        </w:rPr>
        <w:t>月</w:t>
      </w:r>
      <w:r>
        <w:rPr>
          <w:rFonts w:hint="eastAsia" w:ascii="仿宋_GB2312" w:hAnsi="仿宋_GB2312" w:eastAsia="仿宋_GB2312" w:cs="仿宋_GB2312"/>
          <w:color w:val="auto"/>
          <w:sz w:val="30"/>
          <w:szCs w:val="30"/>
        </w:rPr>
        <w:t>10</w:t>
      </w:r>
      <w:r>
        <w:rPr>
          <w:rFonts w:ascii="仿宋_GB2312" w:hAnsi="仿宋_GB2312" w:eastAsia="仿宋_GB2312" w:cs="仿宋_GB2312"/>
          <w:color w:val="auto"/>
          <w:sz w:val="30"/>
          <w:szCs w:val="30"/>
        </w:rPr>
        <w:t>日</w:t>
      </w:r>
      <w:r>
        <w:rPr>
          <w:rFonts w:hint="eastAsia" w:ascii="仿宋_GB2312" w:hAnsi="仿宋_GB2312" w:eastAsia="仿宋_GB2312" w:cs="仿宋_GB2312"/>
          <w:color w:val="auto"/>
          <w:sz w:val="30"/>
          <w:szCs w:val="30"/>
        </w:rPr>
        <w:t>24点</w:t>
      </w:r>
      <w:r>
        <w:rPr>
          <w:rFonts w:ascii="仿宋_GB2312" w:hAnsi="仿宋_GB2312" w:eastAsia="仿宋_GB2312" w:cs="仿宋_GB2312"/>
          <w:color w:val="auto"/>
          <w:sz w:val="30"/>
          <w:szCs w:val="30"/>
        </w:rPr>
        <w:t>前将本人签名的《参加面试确认书》（附件</w:t>
      </w:r>
      <w:r>
        <w:rPr>
          <w:rFonts w:hint="eastAsia" w:ascii="仿宋_GB2312" w:hAnsi="仿宋_GB2312" w:eastAsia="仿宋_GB2312" w:cs="仿宋_GB2312"/>
          <w:color w:val="auto"/>
          <w:sz w:val="30"/>
          <w:szCs w:val="30"/>
        </w:rPr>
        <w:t>2</w:t>
      </w:r>
      <w:r>
        <w:rPr>
          <w:rFonts w:ascii="仿宋_GB2312" w:hAnsi="仿宋_GB2312" w:eastAsia="仿宋_GB2312" w:cs="仿宋_GB2312"/>
          <w:color w:val="auto"/>
          <w:sz w:val="30"/>
          <w:szCs w:val="30"/>
        </w:rPr>
        <w:t>）通过邮件（扫描或照片格式）</w:t>
      </w:r>
      <w:r>
        <w:rPr>
          <w:rFonts w:hint="eastAsia" w:ascii="仿宋_GB2312" w:hAnsi="仿宋_GB2312" w:eastAsia="仿宋_GB2312" w:cs="仿宋_GB2312"/>
          <w:color w:val="auto"/>
          <w:sz w:val="30"/>
          <w:szCs w:val="30"/>
        </w:rPr>
        <w:t>发送至rmyhzp2024@163.com</w:t>
      </w:r>
      <w:r>
        <w:rPr>
          <w:rFonts w:ascii="仿宋_GB2312" w:hAnsi="仿宋_GB2312" w:eastAsia="仿宋_GB2312" w:cs="仿宋_GB2312"/>
          <w:color w:val="auto"/>
          <w:sz w:val="30"/>
          <w:szCs w:val="30"/>
        </w:rPr>
        <w:t>，电子邮件标题统一为“XXX</w:t>
      </w:r>
      <w:r>
        <w:rPr>
          <w:rFonts w:hint="eastAsia" w:ascii="仿宋_GB2312" w:hAnsi="仿宋_GB2312" w:eastAsia="仿宋_GB2312" w:cs="仿宋_GB2312"/>
          <w:color w:val="auto"/>
          <w:sz w:val="30"/>
          <w:szCs w:val="30"/>
        </w:rPr>
        <w:t>（身份证号XXX）</w:t>
      </w:r>
      <w:r>
        <w:rPr>
          <w:rFonts w:ascii="仿宋_GB2312" w:hAnsi="仿宋_GB2312" w:eastAsia="仿宋_GB2312" w:cs="仿宋_GB2312"/>
          <w:color w:val="auto"/>
          <w:sz w:val="30"/>
          <w:szCs w:val="30"/>
        </w:rPr>
        <w:t>确认参加</w:t>
      </w:r>
      <w:r>
        <w:rPr>
          <w:rFonts w:hint="eastAsia" w:ascii="仿宋_GB2312" w:hAnsi="仿宋_GB2312" w:eastAsia="仿宋_GB2312" w:cs="仿宋_GB2312"/>
          <w:color w:val="auto"/>
          <w:sz w:val="30"/>
          <w:szCs w:val="30"/>
        </w:rPr>
        <w:t>中国人民银行黑龙江省分支机构</w:t>
      </w:r>
      <w:r>
        <w:rPr>
          <w:rFonts w:ascii="仿宋_GB2312" w:hAnsi="仿宋_GB2312" w:eastAsia="仿宋_GB2312" w:cs="仿宋_GB2312"/>
          <w:color w:val="auto"/>
          <w:sz w:val="30"/>
          <w:szCs w:val="30"/>
        </w:rPr>
        <w:t>202</w:t>
      </w:r>
      <w:r>
        <w:rPr>
          <w:rFonts w:hint="eastAsia" w:ascii="仿宋_GB2312" w:hAnsi="仿宋_GB2312" w:eastAsia="仿宋_GB2312" w:cs="仿宋_GB2312"/>
          <w:color w:val="auto"/>
          <w:sz w:val="30"/>
          <w:szCs w:val="30"/>
        </w:rPr>
        <w:t>4</w:t>
      </w:r>
      <w:r>
        <w:rPr>
          <w:rFonts w:ascii="仿宋_GB2312" w:hAnsi="仿宋_GB2312" w:eastAsia="仿宋_GB2312" w:cs="仿宋_GB2312"/>
          <w:color w:val="auto"/>
          <w:sz w:val="30"/>
          <w:szCs w:val="30"/>
        </w:rPr>
        <w:t>年度</w:t>
      </w:r>
      <w:r>
        <w:rPr>
          <w:rFonts w:hint="eastAsia" w:ascii="仿宋_GB2312" w:hAnsi="仿宋_GB2312" w:eastAsia="仿宋_GB2312" w:cs="仿宋_GB2312"/>
          <w:color w:val="auto"/>
          <w:sz w:val="30"/>
          <w:szCs w:val="30"/>
        </w:rPr>
        <w:t>公务员录用</w:t>
      </w:r>
      <w:r>
        <w:rPr>
          <w:rFonts w:ascii="仿宋_GB2312" w:hAnsi="仿宋_GB2312" w:eastAsia="仿宋_GB2312" w:cs="仿宋_GB2312"/>
          <w:color w:val="auto"/>
          <w:sz w:val="30"/>
          <w:szCs w:val="30"/>
        </w:rPr>
        <w:t>面试”。</w:t>
      </w:r>
    </w:p>
    <w:p>
      <w:pPr>
        <w:spacing w:line="560" w:lineRule="exact"/>
        <w:ind w:firstLine="600" w:firstLineChars="200"/>
        <w:rPr>
          <w:rFonts w:ascii="仿宋_GB2312" w:hAnsi="仿宋_GB2312" w:eastAsia="仿宋_GB2312" w:cs="仿宋_GB2312"/>
          <w:color w:val="auto"/>
          <w:sz w:val="30"/>
          <w:szCs w:val="30"/>
        </w:rPr>
      </w:pPr>
      <w:r>
        <w:rPr>
          <w:rFonts w:ascii="仿宋_GB2312" w:hAnsi="仿宋_GB2312" w:eastAsia="仿宋_GB2312" w:cs="仿宋_GB2312"/>
          <w:color w:val="auto"/>
          <w:sz w:val="30"/>
          <w:szCs w:val="30"/>
        </w:rPr>
        <w:t>（二）放弃面试的考生，请于202</w:t>
      </w:r>
      <w:r>
        <w:rPr>
          <w:rFonts w:hint="eastAsia" w:ascii="仿宋_GB2312" w:hAnsi="仿宋_GB2312" w:eastAsia="仿宋_GB2312" w:cs="仿宋_GB2312"/>
          <w:color w:val="auto"/>
          <w:sz w:val="30"/>
          <w:szCs w:val="30"/>
        </w:rPr>
        <w:t>4</w:t>
      </w:r>
      <w:r>
        <w:rPr>
          <w:rFonts w:ascii="仿宋_GB2312" w:hAnsi="仿宋_GB2312" w:eastAsia="仿宋_GB2312" w:cs="仿宋_GB2312"/>
          <w:color w:val="auto"/>
          <w:sz w:val="30"/>
          <w:szCs w:val="30"/>
        </w:rPr>
        <w:t>年</w:t>
      </w:r>
      <w:r>
        <w:rPr>
          <w:rFonts w:hint="eastAsia" w:ascii="仿宋_GB2312" w:hAnsi="仿宋_GB2312" w:eastAsia="仿宋_GB2312" w:cs="仿宋_GB2312"/>
          <w:color w:val="auto"/>
          <w:sz w:val="30"/>
          <w:szCs w:val="30"/>
        </w:rPr>
        <w:t>3</w:t>
      </w:r>
      <w:r>
        <w:rPr>
          <w:rFonts w:ascii="仿宋_GB2312" w:hAnsi="仿宋_GB2312" w:eastAsia="仿宋_GB2312" w:cs="仿宋_GB2312"/>
          <w:color w:val="auto"/>
          <w:sz w:val="30"/>
          <w:szCs w:val="30"/>
        </w:rPr>
        <w:t>月</w:t>
      </w:r>
      <w:r>
        <w:rPr>
          <w:rFonts w:hint="eastAsia" w:ascii="仿宋_GB2312" w:hAnsi="仿宋_GB2312" w:eastAsia="仿宋_GB2312" w:cs="仿宋_GB2312"/>
          <w:color w:val="auto"/>
          <w:sz w:val="30"/>
          <w:szCs w:val="30"/>
        </w:rPr>
        <w:t>10</w:t>
      </w:r>
      <w:r>
        <w:rPr>
          <w:rFonts w:ascii="仿宋_GB2312" w:hAnsi="仿宋_GB2312" w:eastAsia="仿宋_GB2312" w:cs="仿宋_GB2312"/>
          <w:color w:val="auto"/>
          <w:sz w:val="30"/>
          <w:szCs w:val="30"/>
        </w:rPr>
        <w:t>日</w:t>
      </w:r>
      <w:r>
        <w:rPr>
          <w:rFonts w:hint="eastAsia" w:ascii="仿宋_GB2312" w:hAnsi="仿宋_GB2312" w:eastAsia="仿宋_GB2312" w:cs="仿宋_GB2312"/>
          <w:color w:val="auto"/>
          <w:sz w:val="30"/>
          <w:szCs w:val="30"/>
        </w:rPr>
        <w:t>24点</w:t>
      </w:r>
      <w:r>
        <w:rPr>
          <w:rFonts w:ascii="仿宋_GB2312" w:hAnsi="仿宋_GB2312" w:eastAsia="仿宋_GB2312" w:cs="仿宋_GB2312"/>
          <w:color w:val="auto"/>
          <w:sz w:val="30"/>
          <w:szCs w:val="30"/>
        </w:rPr>
        <w:t>前将本人签名的《放弃面试资格声明》（附件</w:t>
      </w:r>
      <w:r>
        <w:rPr>
          <w:rFonts w:hint="eastAsia" w:ascii="仿宋_GB2312" w:hAnsi="仿宋_GB2312" w:eastAsia="仿宋_GB2312" w:cs="仿宋_GB2312"/>
          <w:color w:val="auto"/>
          <w:sz w:val="30"/>
          <w:szCs w:val="30"/>
        </w:rPr>
        <w:t>3</w:t>
      </w:r>
      <w:r>
        <w:rPr>
          <w:rFonts w:ascii="仿宋_GB2312" w:hAnsi="仿宋_GB2312" w:eastAsia="仿宋_GB2312" w:cs="仿宋_GB2312"/>
          <w:color w:val="auto"/>
          <w:sz w:val="30"/>
          <w:szCs w:val="30"/>
        </w:rPr>
        <w:t>）通过邮件（扫描或照片格式）</w:t>
      </w:r>
      <w:r>
        <w:rPr>
          <w:rFonts w:hint="eastAsia" w:ascii="仿宋_GB2312" w:hAnsi="仿宋_GB2312" w:eastAsia="仿宋_GB2312" w:cs="仿宋_GB2312"/>
          <w:color w:val="auto"/>
          <w:sz w:val="30"/>
          <w:szCs w:val="30"/>
        </w:rPr>
        <w:t>发送至rmyhzp2024@163.com</w:t>
      </w:r>
      <w:r>
        <w:rPr>
          <w:rFonts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rPr>
        <w:t>电子邮件标题注明</w:t>
      </w:r>
      <w:r>
        <w:rPr>
          <w:rFonts w:ascii="仿宋_GB2312" w:hAnsi="仿宋_GB2312" w:eastAsia="仿宋_GB2312" w:cs="仿宋_GB2312"/>
          <w:color w:val="auto"/>
          <w:sz w:val="30"/>
          <w:szCs w:val="30"/>
        </w:rPr>
        <w:t>“XXX</w:t>
      </w:r>
      <w:r>
        <w:rPr>
          <w:rFonts w:hint="eastAsia" w:ascii="仿宋_GB2312" w:hAnsi="仿宋_GB2312" w:eastAsia="仿宋_GB2312" w:cs="仿宋_GB2312"/>
          <w:color w:val="auto"/>
          <w:sz w:val="30"/>
          <w:szCs w:val="30"/>
        </w:rPr>
        <w:t>（身份证号XXX）</w:t>
      </w:r>
      <w:r>
        <w:rPr>
          <w:rFonts w:ascii="仿宋_GB2312" w:hAnsi="仿宋_GB2312" w:eastAsia="仿宋_GB2312" w:cs="仿宋_GB2312"/>
          <w:color w:val="auto"/>
          <w:sz w:val="30"/>
          <w:szCs w:val="30"/>
        </w:rPr>
        <w:t>放弃参加</w:t>
      </w:r>
      <w:r>
        <w:rPr>
          <w:rFonts w:hint="eastAsia" w:ascii="仿宋_GB2312" w:hAnsi="仿宋_GB2312" w:eastAsia="仿宋_GB2312" w:cs="仿宋_GB2312"/>
          <w:color w:val="auto"/>
          <w:sz w:val="30"/>
          <w:szCs w:val="30"/>
        </w:rPr>
        <w:t>中国人民银行黑龙江省分支机构</w:t>
      </w:r>
      <w:r>
        <w:rPr>
          <w:rFonts w:ascii="仿宋_GB2312" w:hAnsi="仿宋_GB2312" w:eastAsia="仿宋_GB2312" w:cs="仿宋_GB2312"/>
          <w:color w:val="auto"/>
          <w:sz w:val="30"/>
          <w:szCs w:val="30"/>
        </w:rPr>
        <w:t>202</w:t>
      </w:r>
      <w:r>
        <w:rPr>
          <w:rFonts w:hint="eastAsia" w:ascii="仿宋_GB2312" w:hAnsi="仿宋_GB2312" w:eastAsia="仿宋_GB2312" w:cs="仿宋_GB2312"/>
          <w:color w:val="auto"/>
          <w:sz w:val="30"/>
          <w:szCs w:val="30"/>
        </w:rPr>
        <w:t>4</w:t>
      </w:r>
      <w:r>
        <w:rPr>
          <w:rFonts w:ascii="仿宋_GB2312" w:hAnsi="仿宋_GB2312" w:eastAsia="仿宋_GB2312" w:cs="仿宋_GB2312"/>
          <w:color w:val="auto"/>
          <w:sz w:val="30"/>
          <w:szCs w:val="30"/>
        </w:rPr>
        <w:t>年度</w:t>
      </w:r>
      <w:r>
        <w:rPr>
          <w:rFonts w:hint="eastAsia" w:ascii="仿宋_GB2312" w:hAnsi="仿宋_GB2312" w:eastAsia="仿宋_GB2312" w:cs="仿宋_GB2312"/>
          <w:color w:val="auto"/>
          <w:sz w:val="30"/>
          <w:szCs w:val="30"/>
        </w:rPr>
        <w:t>公务员录用</w:t>
      </w:r>
      <w:r>
        <w:rPr>
          <w:rFonts w:ascii="仿宋_GB2312" w:hAnsi="仿宋_GB2312" w:eastAsia="仿宋_GB2312" w:cs="仿宋_GB2312"/>
          <w:color w:val="auto"/>
          <w:sz w:val="30"/>
          <w:szCs w:val="30"/>
        </w:rPr>
        <w:t>面试”。</w:t>
      </w:r>
    </w:p>
    <w:p>
      <w:pPr>
        <w:spacing w:line="560" w:lineRule="exact"/>
        <w:ind w:firstLine="600" w:firstLineChars="200"/>
        <w:rPr>
          <w:rFonts w:ascii="仿宋_GB2312" w:hAnsi="仿宋_GB2312" w:eastAsia="仿宋_GB2312" w:cs="仿宋_GB2312"/>
          <w:sz w:val="30"/>
          <w:szCs w:val="30"/>
        </w:rPr>
      </w:pPr>
      <w:r>
        <w:rPr>
          <w:rFonts w:ascii="仿宋_GB2312" w:hAnsi="仿宋_GB2312" w:eastAsia="仿宋_GB2312" w:cs="仿宋_GB2312"/>
          <w:sz w:val="30"/>
          <w:szCs w:val="30"/>
        </w:rPr>
        <w:t>（三）逾期未</w:t>
      </w:r>
      <w:r>
        <w:rPr>
          <w:rFonts w:hint="eastAsia" w:ascii="仿宋_GB2312" w:hAnsi="仿宋_GB2312" w:eastAsia="仿宋_GB2312" w:cs="仿宋_GB2312"/>
          <w:sz w:val="30"/>
          <w:szCs w:val="30"/>
        </w:rPr>
        <w:t>发送</w:t>
      </w:r>
      <w:r>
        <w:rPr>
          <w:rFonts w:ascii="仿宋_GB2312" w:hAnsi="仿宋_GB2312" w:eastAsia="仿宋_GB2312" w:cs="仿宋_GB2312"/>
          <w:sz w:val="30"/>
          <w:szCs w:val="30"/>
        </w:rPr>
        <w:t>《参加面试确认书》的，视为放弃面试资格。</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（四）已确认参加面试又因个人原因不参加面试的，将视情节上报中央公务员主管部门记入诚信档案。</w:t>
      </w:r>
    </w:p>
    <w:p>
      <w:pPr>
        <w:spacing w:line="560" w:lineRule="exact"/>
        <w:ind w:firstLine="600" w:firstLineChars="200"/>
        <w:rPr>
          <w:rFonts w:ascii="黑体" w:hAnsi="黑体" w:eastAsia="黑体" w:cs="黑体"/>
          <w:sz w:val="30"/>
          <w:szCs w:val="30"/>
        </w:rPr>
      </w:pPr>
      <w:r>
        <w:rPr>
          <w:rFonts w:hint="eastAsia" w:ascii="黑体" w:hAnsi="黑体" w:eastAsia="黑体" w:cs="黑体"/>
          <w:sz w:val="30"/>
          <w:szCs w:val="30"/>
        </w:rPr>
        <w:t>三、资格复审</w:t>
      </w:r>
    </w:p>
    <w:p>
      <w:pPr>
        <w:spacing w:line="560" w:lineRule="exact"/>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（一）资格复审时间、地点</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时间：2024年3月15日上午，具体时间以短信通知为准。</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地点：齐鲁国际大酒店（哈尔滨市南岗区中山路111号）</w:t>
      </w:r>
    </w:p>
    <w:p>
      <w:pPr>
        <w:spacing w:line="560" w:lineRule="exact"/>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（二）资格复审携带材料</w:t>
      </w:r>
    </w:p>
    <w:p>
      <w:pPr>
        <w:spacing w:line="560" w:lineRule="exact"/>
        <w:ind w:firstLine="600" w:firstLineChars="200"/>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rPr>
        <w:t>考生应根据报考时的身份和所报职位要求，在资格复审时提供以下材料</w:t>
      </w:r>
      <w:r>
        <w:rPr>
          <w:rFonts w:hint="eastAsia" w:ascii="仿宋_GB2312" w:hAnsi="仿宋_GB2312" w:eastAsia="仿宋_GB2312" w:cs="仿宋_GB2312"/>
          <w:sz w:val="30"/>
          <w:szCs w:val="30"/>
          <w:highlight w:val="none"/>
          <w:lang w:eastAsia="zh-CN"/>
        </w:rPr>
        <w:t>：</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b w:val="0"/>
          <w:bCs w:val="0"/>
          <w:sz w:val="30"/>
          <w:szCs w:val="30"/>
        </w:rPr>
        <w:t>1、</w:t>
      </w:r>
      <w:r>
        <w:rPr>
          <w:rFonts w:ascii="仿宋_GB2312" w:hAnsi="仿宋_GB2312" w:eastAsia="仿宋_GB2312" w:cs="仿宋_GB2312"/>
          <w:sz w:val="30"/>
          <w:szCs w:val="30"/>
        </w:rPr>
        <w:t>本人身份证</w:t>
      </w:r>
      <w:r>
        <w:rPr>
          <w:rFonts w:hint="eastAsia" w:ascii="仿宋_GB2312" w:hAnsi="仿宋_GB2312" w:eastAsia="仿宋_GB2312" w:cs="仿宋_GB2312"/>
          <w:sz w:val="30"/>
          <w:szCs w:val="30"/>
        </w:rPr>
        <w:t>、学生证或工作证</w:t>
      </w:r>
      <w:r>
        <w:rPr>
          <w:rFonts w:ascii="仿宋_GB2312" w:hAnsi="仿宋_GB2312" w:eastAsia="仿宋_GB2312" w:cs="仿宋_GB2312"/>
          <w:sz w:val="30"/>
          <w:szCs w:val="30"/>
        </w:rPr>
        <w:t>原件及复印件</w:t>
      </w:r>
      <w:r>
        <w:rPr>
          <w:rFonts w:hint="eastAsia" w:ascii="仿宋_GB2312" w:hAnsi="仿宋_GB2312" w:eastAsia="仿宋_GB2312" w:cs="仿宋_GB2312"/>
          <w:sz w:val="30"/>
          <w:szCs w:val="30"/>
        </w:rPr>
        <w:t>。社会在职人员如单位未统一制发工作证，需提供经所在单位组织人事部门签章的在职情况说明。</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2、报名登记表。须贴彩色照片，如实、详细填写个人学习、工作经历，时间必须连续，并注明各学习阶段是否属于在职学习，取得何种学历和学位。</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3、</w:t>
      </w:r>
      <w:r>
        <w:rPr>
          <w:rFonts w:ascii="仿宋_GB2312" w:hAnsi="仿宋_GB2312" w:eastAsia="仿宋_GB2312" w:cs="仿宋_GB2312"/>
          <w:sz w:val="30"/>
          <w:szCs w:val="30"/>
        </w:rPr>
        <w:t>本人学历学位证书原件</w:t>
      </w:r>
      <w:r>
        <w:rPr>
          <w:rFonts w:hint="eastAsia" w:ascii="仿宋_GB2312" w:hAnsi="仿宋_GB2312" w:eastAsia="仿宋_GB2312" w:cs="仿宋_GB2312"/>
          <w:sz w:val="30"/>
          <w:szCs w:val="30"/>
        </w:rPr>
        <w:t>及</w:t>
      </w:r>
      <w:r>
        <w:rPr>
          <w:rFonts w:ascii="仿宋_GB2312" w:hAnsi="仿宋_GB2312" w:eastAsia="仿宋_GB2312" w:cs="仿宋_GB2312"/>
          <w:sz w:val="30"/>
          <w:szCs w:val="30"/>
        </w:rPr>
        <w:t>复印件</w:t>
      </w:r>
      <w:r>
        <w:rPr>
          <w:rFonts w:hint="eastAsia" w:ascii="仿宋_GB2312" w:hAnsi="仿宋_GB2312" w:eastAsia="仿宋_GB2312" w:cs="仿宋_GB2312"/>
          <w:sz w:val="30"/>
          <w:szCs w:val="30"/>
        </w:rPr>
        <w:t>，所报考职位要求的外语等级证书等材料原件及复印件</w:t>
      </w:r>
      <w:r>
        <w:rPr>
          <w:rFonts w:ascii="仿宋_GB2312" w:hAnsi="仿宋_GB2312" w:eastAsia="仿宋_GB2312" w:cs="仿宋_GB2312"/>
          <w:sz w:val="30"/>
          <w:szCs w:val="30"/>
        </w:rPr>
        <w:t>（研究生需同时提供本科、硕士</w:t>
      </w:r>
      <w:r>
        <w:rPr>
          <w:rFonts w:hint="eastAsia" w:ascii="仿宋_GB2312" w:hAnsi="仿宋_GB2312" w:eastAsia="仿宋_GB2312" w:cs="仿宋_GB2312"/>
          <w:sz w:val="30"/>
          <w:szCs w:val="30"/>
        </w:rPr>
        <w:t>及以上各</w:t>
      </w:r>
      <w:r>
        <w:rPr>
          <w:rFonts w:ascii="仿宋_GB2312" w:hAnsi="仿宋_GB2312" w:eastAsia="仿宋_GB2312" w:cs="仿宋_GB2312"/>
          <w:sz w:val="30"/>
          <w:szCs w:val="30"/>
        </w:rPr>
        <w:t>段教育经历的</w:t>
      </w:r>
      <w:r>
        <w:rPr>
          <w:rFonts w:hint="eastAsia" w:ascii="仿宋_GB2312" w:hAnsi="仿宋_GB2312" w:eastAsia="仿宋_GB2312" w:cs="仿宋_GB2312"/>
          <w:sz w:val="30"/>
          <w:szCs w:val="30"/>
        </w:rPr>
        <w:t>上述材料</w:t>
      </w:r>
      <w:r>
        <w:rPr>
          <w:rFonts w:ascii="仿宋_GB2312" w:hAnsi="仿宋_GB2312" w:eastAsia="仿宋_GB2312" w:cs="仿宋_GB2312"/>
          <w:sz w:val="30"/>
          <w:szCs w:val="30"/>
        </w:rPr>
        <w:t>）。</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4、</w:t>
      </w:r>
      <w:r>
        <w:rPr>
          <w:rFonts w:ascii="仿宋_GB2312" w:hAnsi="仿宋_GB2312" w:eastAsia="仿宋_GB2312" w:cs="仿宋_GB2312"/>
          <w:sz w:val="30"/>
          <w:szCs w:val="30"/>
        </w:rPr>
        <w:t>网上填报信息的其他相关材料</w:t>
      </w:r>
      <w:r>
        <w:rPr>
          <w:rFonts w:hint="eastAsia" w:ascii="仿宋_GB2312" w:hAnsi="仿宋_GB2312" w:eastAsia="仿宋_GB2312" w:cs="仿宋_GB2312"/>
          <w:sz w:val="30"/>
          <w:szCs w:val="30"/>
        </w:rPr>
        <w:t>原件及</w:t>
      </w:r>
      <w:r>
        <w:rPr>
          <w:rFonts w:ascii="仿宋_GB2312" w:hAnsi="仿宋_GB2312" w:eastAsia="仿宋_GB2312" w:cs="仿宋_GB2312"/>
          <w:sz w:val="30"/>
          <w:szCs w:val="30"/>
        </w:rPr>
        <w:t>复印件</w:t>
      </w:r>
      <w:r>
        <w:rPr>
          <w:rFonts w:hint="eastAsia" w:ascii="仿宋_GB2312" w:hAnsi="仿宋_GB2312" w:eastAsia="仿宋_GB2312" w:cs="仿宋_GB2312"/>
          <w:sz w:val="30"/>
          <w:szCs w:val="30"/>
        </w:rPr>
        <w:t>，</w:t>
      </w:r>
      <w:r>
        <w:rPr>
          <w:rFonts w:ascii="仿宋_GB2312" w:hAnsi="仿宋_GB2312" w:eastAsia="仿宋_GB2312" w:cs="仿宋_GB2312"/>
          <w:sz w:val="30"/>
          <w:szCs w:val="30"/>
        </w:rPr>
        <w:t>如所获奖励、各项资格证书等。</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5、其他材料：</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应届毕业生提供</w:t>
      </w:r>
      <w:r>
        <w:rPr>
          <w:rFonts w:ascii="仿宋_GB2312" w:hAnsi="仿宋_GB2312" w:eastAsia="仿宋_GB2312" w:cs="仿宋_GB2312"/>
          <w:sz w:val="30"/>
          <w:szCs w:val="30"/>
        </w:rPr>
        <w:t>所在学校盖章的报名推荐表</w:t>
      </w:r>
      <w:r>
        <w:rPr>
          <w:rFonts w:hint="eastAsia" w:ascii="仿宋_GB2312" w:hAnsi="仿宋_GB2312" w:eastAsia="仿宋_GB2312" w:cs="仿宋_GB2312"/>
          <w:sz w:val="30"/>
          <w:szCs w:val="30"/>
        </w:rPr>
        <w:t>（须注明培养方式）。</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社会在职人员提供网上报名中填报的相关工作经历材料，如劳动合同等原件及复印件。</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留学回国人员提供教育部留学服务中心认证的国外学历学位认证书原件及复印件。</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大学生村官”项目人员提供由县级及以上组织人事部门出具的服务期满、考核合格的材料原件及复印件；“农村义务教育阶段学校教师特设岗位计划”项目人员提供省级教育部门统一制作，教育部监制的“特岗教师”证书和服务“农村义务教育阶段学校教师特设岗位计划”鉴定表原件及复印件；“三支一扶”计划项目人员提供省级“三支一扶”工作协调管理办公室出具的高校毕业生“三支一扶”服务证书原件及复印件；“大学生志愿服务西部计划”项目人员提供由共青团中央统一制作的服务证和大学生志愿服务西部计划鉴定表原件及复印件；高校毕业生退役士兵提供国防部统一制作的《中国人民解放军退出现役证书》（或《中国人民武装警察部队退出现役证书》）原件及复印件。</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考生应对所提供材料的真实性负责，材料不全或主要信息不实，影响资格审查结果的，将取消面试资格。</w:t>
      </w:r>
    </w:p>
    <w:p>
      <w:pPr>
        <w:spacing w:line="560" w:lineRule="exact"/>
        <w:ind w:firstLine="600" w:firstLineChars="200"/>
        <w:rPr>
          <w:rFonts w:ascii="黑体" w:hAnsi="黑体" w:eastAsia="黑体" w:cs="黑体"/>
          <w:sz w:val="30"/>
          <w:szCs w:val="30"/>
        </w:rPr>
      </w:pPr>
      <w:r>
        <w:rPr>
          <w:rFonts w:hint="eastAsia" w:ascii="黑体" w:hAnsi="黑体" w:eastAsia="黑体" w:cs="黑体"/>
          <w:sz w:val="30"/>
          <w:szCs w:val="30"/>
        </w:rPr>
        <w:t>四、心理测评</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（一）时间：2024年3月15日上午，具体时间以短信通知为准。</w:t>
      </w:r>
    </w:p>
    <w:p>
      <w:pPr>
        <w:spacing w:line="560" w:lineRule="exact"/>
        <w:ind w:firstLine="600" w:firstLineChars="200"/>
        <w:rPr>
          <w:rFonts w:hint="eastAsia" w:ascii="仿宋_GB2312" w:hAnsi="仿宋_GB2312" w:eastAsia="仿宋_GB2312" w:cs="仿宋_GB2312"/>
          <w:sz w:val="30"/>
          <w:szCs w:val="30"/>
          <w:highlight w:val="none"/>
          <w:lang w:eastAsia="zh-CN"/>
        </w:rPr>
      </w:pPr>
      <w:r>
        <w:rPr>
          <w:rFonts w:hint="eastAsia" w:ascii="仿宋_GB2312" w:hAnsi="仿宋_GB2312" w:eastAsia="仿宋_GB2312" w:cs="仿宋_GB2312"/>
          <w:sz w:val="30"/>
          <w:szCs w:val="30"/>
          <w:highlight w:val="none"/>
        </w:rPr>
        <w:t>（二）地点：齐鲁国际大酒店（哈尔滨市南岗区中山路111号）</w:t>
      </w:r>
      <w:r>
        <w:rPr>
          <w:rFonts w:hint="eastAsia" w:ascii="仿宋_GB2312" w:hAnsi="仿宋_GB2312" w:eastAsia="仿宋_GB2312" w:cs="仿宋_GB2312"/>
          <w:sz w:val="30"/>
          <w:szCs w:val="30"/>
          <w:highlight w:val="none"/>
          <w:lang w:eastAsia="zh-CN"/>
        </w:rPr>
        <w:t>。</w:t>
      </w:r>
    </w:p>
    <w:p>
      <w:pPr>
        <w:spacing w:line="560" w:lineRule="exact"/>
        <w:ind w:firstLine="600" w:firstLineChars="200"/>
        <w:rPr>
          <w:rFonts w:ascii="仿宋_GB2312" w:hAnsi="仿宋_GB2312" w:eastAsia="仿宋_GB2312" w:cs="仿宋_GB2312"/>
          <w:sz w:val="30"/>
          <w:szCs w:val="30"/>
          <w:highlight w:val="none"/>
        </w:rPr>
      </w:pPr>
      <w:r>
        <w:rPr>
          <w:rFonts w:hint="eastAsia" w:ascii="仿宋_GB2312" w:hAnsi="仿宋_GB2312" w:eastAsia="仿宋_GB2312" w:cs="仿宋_GB2312"/>
          <w:sz w:val="30"/>
          <w:szCs w:val="30"/>
          <w:highlight w:val="none"/>
        </w:rPr>
        <w:t>（三）测评要求：考生须携带本人有效身份证原件进入考点，并自带黑色碳素笔、具备上网功能的手机（电量充足）。</w:t>
      </w:r>
    </w:p>
    <w:p>
      <w:pPr>
        <w:spacing w:line="560" w:lineRule="exact"/>
        <w:ind w:firstLine="600" w:firstLineChars="200"/>
        <w:rPr>
          <w:rFonts w:ascii="仿宋_GB2312" w:hAnsi="仿宋_GB2312" w:eastAsia="仿宋_GB2312" w:cs="仿宋_GB2312"/>
          <w:sz w:val="30"/>
          <w:szCs w:val="30"/>
          <w:highlight w:val="none"/>
        </w:rPr>
      </w:pPr>
      <w:r>
        <w:rPr>
          <w:rFonts w:hint="eastAsia" w:ascii="黑体" w:hAnsi="黑体" w:eastAsia="黑体" w:cs="黑体"/>
          <w:sz w:val="30"/>
          <w:szCs w:val="30"/>
          <w:highlight w:val="none"/>
        </w:rPr>
        <w:t>五、面试安排</w:t>
      </w:r>
    </w:p>
    <w:p>
      <w:pPr>
        <w:spacing w:line="560" w:lineRule="exact"/>
        <w:ind w:firstLine="600" w:firstLineChars="200"/>
        <w:rPr>
          <w:rFonts w:ascii="仿宋_GB2312" w:hAnsi="仿宋_GB2312" w:eastAsia="仿宋_GB2312" w:cs="仿宋_GB2312"/>
          <w:sz w:val="30"/>
          <w:szCs w:val="30"/>
          <w:highlight w:val="none"/>
        </w:rPr>
      </w:pPr>
      <w:r>
        <w:rPr>
          <w:rFonts w:hint="eastAsia" w:ascii="仿宋_GB2312" w:hAnsi="仿宋_GB2312" w:eastAsia="仿宋_GB2312" w:cs="仿宋_GB2312"/>
          <w:sz w:val="30"/>
          <w:szCs w:val="30"/>
          <w:highlight w:val="none"/>
        </w:rPr>
        <w:t>面试将采取现场面试方式。</w:t>
      </w:r>
    </w:p>
    <w:p>
      <w:pPr>
        <w:widowControl/>
        <w:adjustRightInd w:val="0"/>
        <w:snapToGrid w:val="0"/>
        <w:spacing w:line="560" w:lineRule="exact"/>
        <w:ind w:firstLine="600" w:firstLineChars="200"/>
        <w:rPr>
          <w:rFonts w:ascii="仿宋_GB2312" w:hAnsi="仿宋_GB2312" w:eastAsia="仿宋_GB2312" w:cs="仿宋_GB2312"/>
          <w:sz w:val="30"/>
          <w:szCs w:val="30"/>
          <w:highlight w:val="none"/>
        </w:rPr>
      </w:pPr>
      <w:r>
        <w:rPr>
          <w:rFonts w:hint="eastAsia" w:ascii="仿宋_GB2312" w:hAnsi="仿宋_GB2312" w:eastAsia="仿宋_GB2312" w:cs="仿宋_GB2312"/>
          <w:sz w:val="30"/>
          <w:szCs w:val="30"/>
          <w:highlight w:val="none"/>
        </w:rPr>
        <w:t>（一）时间：</w:t>
      </w:r>
      <w:r>
        <w:rPr>
          <w:rFonts w:hint="eastAsia" w:ascii="仿宋_GB2312" w:hAnsi="仿宋_GB2312" w:eastAsia="仿宋_GB2312" w:cs="仿宋_GB2312"/>
          <w:sz w:val="30"/>
          <w:szCs w:val="30"/>
          <w:highlight w:val="none"/>
          <w:lang w:val="en-US" w:eastAsia="zh-CN"/>
        </w:rPr>
        <w:t>2024年</w:t>
      </w:r>
      <w:r>
        <w:rPr>
          <w:rFonts w:hint="eastAsia" w:ascii="仿宋_GB2312" w:hAnsi="仿宋_GB2312" w:eastAsia="仿宋_GB2312" w:cs="仿宋_GB2312"/>
          <w:sz w:val="30"/>
          <w:szCs w:val="30"/>
          <w:highlight w:val="none"/>
        </w:rPr>
        <w:t>3月16日或17日</w:t>
      </w:r>
      <w:r>
        <w:rPr>
          <w:rFonts w:hint="eastAsia" w:ascii="仿宋_GB2312" w:hAnsi="仿宋_GB2312" w:eastAsia="仿宋_GB2312" w:cs="仿宋_GB2312"/>
          <w:sz w:val="30"/>
          <w:szCs w:val="30"/>
          <w:highlight w:val="none"/>
          <w:lang w:eastAsia="zh-CN"/>
        </w:rPr>
        <w:t>，</w:t>
      </w:r>
      <w:r>
        <w:rPr>
          <w:rFonts w:hint="eastAsia" w:ascii="仿宋_GB2312" w:hAnsi="仿宋_GB2312" w:eastAsia="仿宋_GB2312" w:cs="仿宋_GB2312"/>
          <w:sz w:val="30"/>
          <w:szCs w:val="30"/>
          <w:highlight w:val="none"/>
        </w:rPr>
        <w:t>具体时间以短信通知为准</w:t>
      </w:r>
      <w:r>
        <w:rPr>
          <w:rFonts w:hint="eastAsia" w:ascii="仿宋_GB2312" w:hAnsi="仿宋_GB2312" w:eastAsia="仿宋_GB2312" w:cs="仿宋_GB2312"/>
          <w:sz w:val="30"/>
          <w:szCs w:val="30"/>
          <w:highlight w:val="none"/>
          <w:lang w:eastAsia="zh-CN"/>
        </w:rPr>
        <w:t>。</w:t>
      </w:r>
      <w:r>
        <w:rPr>
          <w:rFonts w:hint="eastAsia" w:ascii="仿宋_GB2312" w:hAnsi="仿宋_GB2312" w:eastAsia="仿宋_GB2312" w:cs="仿宋_GB2312"/>
          <w:sz w:val="30"/>
          <w:szCs w:val="30"/>
          <w:highlight w:val="none"/>
        </w:rPr>
        <w:t>考生</w:t>
      </w:r>
      <w:r>
        <w:rPr>
          <w:rFonts w:hint="eastAsia" w:ascii="仿宋_GB2312" w:hAnsi="仿宋_GB2312" w:eastAsia="仿宋_GB2312" w:cs="仿宋_GB2312"/>
          <w:sz w:val="30"/>
          <w:szCs w:val="30"/>
          <w:highlight w:val="none"/>
          <w:lang w:eastAsia="zh-CN"/>
        </w:rPr>
        <w:t>须在面试当天</w:t>
      </w:r>
      <w:r>
        <w:rPr>
          <w:rFonts w:hint="eastAsia" w:ascii="仿宋_GB2312" w:hAnsi="仿宋_GB2312" w:eastAsia="仿宋_GB2312" w:cs="仿宋_GB2312"/>
          <w:sz w:val="30"/>
          <w:szCs w:val="30"/>
          <w:highlight w:val="none"/>
        </w:rPr>
        <w:t>7：00前到达考场。</w:t>
      </w:r>
    </w:p>
    <w:p>
      <w:pPr>
        <w:spacing w:line="560" w:lineRule="exact"/>
        <w:ind w:firstLine="600" w:firstLineChars="200"/>
        <w:rPr>
          <w:rFonts w:hint="eastAsia" w:ascii="仿宋_GB2312" w:hAnsi="仿宋_GB2312" w:eastAsia="仿宋_GB2312" w:cs="仿宋_GB2312"/>
          <w:sz w:val="30"/>
          <w:szCs w:val="30"/>
          <w:highlight w:val="none"/>
          <w:lang w:eastAsia="zh-CN"/>
        </w:rPr>
      </w:pPr>
      <w:r>
        <w:rPr>
          <w:rFonts w:hint="eastAsia" w:ascii="仿宋_GB2312" w:hAnsi="仿宋_GB2312" w:eastAsia="仿宋_GB2312" w:cs="仿宋_GB2312"/>
          <w:sz w:val="30"/>
          <w:szCs w:val="30"/>
          <w:highlight w:val="none"/>
        </w:rPr>
        <w:t>（二）地点：齐鲁国际大酒店（哈尔滨市南岗区中山路111号）</w:t>
      </w:r>
      <w:r>
        <w:rPr>
          <w:rFonts w:hint="eastAsia" w:ascii="仿宋_GB2312" w:hAnsi="仿宋_GB2312" w:eastAsia="仿宋_GB2312" w:cs="仿宋_GB2312"/>
          <w:sz w:val="30"/>
          <w:szCs w:val="30"/>
          <w:highlight w:val="none"/>
          <w:lang w:eastAsia="zh-CN"/>
        </w:rPr>
        <w:t>。</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（三）程序及要求：考生须携带本人有效身份证原件进入考点。</w:t>
      </w:r>
    </w:p>
    <w:p>
      <w:pPr>
        <w:spacing w:line="560" w:lineRule="exact"/>
        <w:ind w:firstLine="600" w:firstLineChars="200"/>
        <w:rPr>
          <w:rFonts w:ascii="仿宋_GB2312" w:hAnsi="仿宋_GB2312" w:eastAsia="仿宋_GB2312" w:cs="仿宋_GB2312"/>
          <w:sz w:val="30"/>
          <w:szCs w:val="30"/>
        </w:rPr>
      </w:pPr>
      <w:r>
        <w:rPr>
          <w:rFonts w:hint="eastAsia" w:ascii="黑体" w:hAnsi="黑体" w:eastAsia="黑体" w:cs="黑体"/>
          <w:sz w:val="30"/>
          <w:szCs w:val="30"/>
        </w:rPr>
        <w:t>六、体检和考察</w:t>
      </w:r>
    </w:p>
    <w:p>
      <w:pPr>
        <w:spacing w:line="560" w:lineRule="exact"/>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（一）综合成绩计算方式</w:t>
      </w:r>
    </w:p>
    <w:p>
      <w:pPr>
        <w:spacing w:line="560" w:lineRule="exact"/>
        <w:ind w:firstLine="600" w:firstLineChars="200"/>
        <w:rPr>
          <w:rFonts w:ascii="仿宋_GB2312" w:hAnsi="仿宋_GB2312" w:eastAsia="仿宋_GB2312" w:cs="仿宋_GB2312"/>
          <w:sz w:val="30"/>
          <w:szCs w:val="30"/>
          <w:highlight w:val="none"/>
        </w:rPr>
      </w:pPr>
      <w:r>
        <w:rPr>
          <w:rFonts w:hint="eastAsia" w:ascii="仿宋_GB2312" w:hAnsi="仿宋_GB2312" w:eastAsia="仿宋_GB2312" w:cs="仿宋_GB2312"/>
          <w:sz w:val="30"/>
          <w:szCs w:val="30"/>
          <w:highlight w:val="none"/>
        </w:rPr>
        <w:t>综合成绩</w:t>
      </w:r>
      <w:r>
        <w:rPr>
          <w:rFonts w:hint="eastAsia" w:ascii="仿宋_GB2312" w:hAnsi="仿宋_GB2312" w:eastAsia="仿宋_GB2312" w:cs="仿宋_GB2312"/>
          <w:sz w:val="30"/>
          <w:szCs w:val="30"/>
          <w:highlight w:val="none"/>
          <w:lang w:eastAsia="zh-CN"/>
        </w:rPr>
        <w:t>＝</w:t>
      </w:r>
      <w:r>
        <w:rPr>
          <w:rFonts w:hint="eastAsia" w:ascii="仿宋_GB2312" w:hAnsi="仿宋_GB2312" w:eastAsia="仿宋_GB2312" w:cs="仿宋_GB2312"/>
          <w:sz w:val="30"/>
          <w:szCs w:val="30"/>
          <w:highlight w:val="none"/>
        </w:rPr>
        <w:t>笔试成绩×50%</w:t>
      </w:r>
      <w:r>
        <w:rPr>
          <w:rFonts w:hint="eastAsia" w:ascii="仿宋_GB2312" w:hAnsi="仿宋_GB2312" w:eastAsia="仿宋_GB2312" w:cs="仿宋_GB2312"/>
          <w:sz w:val="30"/>
          <w:szCs w:val="30"/>
          <w:highlight w:val="none"/>
          <w:lang w:eastAsia="zh-CN"/>
        </w:rPr>
        <w:t>＋</w:t>
      </w:r>
      <w:r>
        <w:rPr>
          <w:rFonts w:hint="eastAsia" w:ascii="仿宋_GB2312" w:hAnsi="仿宋_GB2312" w:eastAsia="仿宋_GB2312" w:cs="仿宋_GB2312"/>
          <w:sz w:val="30"/>
          <w:szCs w:val="30"/>
          <w:highlight w:val="none"/>
        </w:rPr>
        <w:t>面试成绩×50%</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其中，笔试成绩按照行政职业能力测验、申论成绩各占50%的比例合成。</w:t>
      </w:r>
    </w:p>
    <w:p>
      <w:pPr>
        <w:spacing w:line="560" w:lineRule="exact"/>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（二）体检和考察人选确定方式</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面试后，招考单位将根据综合成绩从高到低的顺序按照1:1的比例确定体检和考察人选。如综合成绩相同，笔试成绩高的（如笔试成绩也相同，行政职业能力测验成绩高的）考生进入体检和考察。参加面试人数与计划录用人数比例低于3:1的，考生面试成绩还应达到面试合格分数线方可进入体检和考察，面试合格分数线为60分。</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体检和考察具体时间安排另行通知。</w:t>
      </w:r>
    </w:p>
    <w:p>
      <w:pPr>
        <w:spacing w:line="560" w:lineRule="exact"/>
        <w:ind w:firstLine="600" w:firstLineChars="200"/>
        <w:rPr>
          <w:rFonts w:ascii="仿宋_GB2312" w:hAnsi="仿宋_GB2312" w:eastAsia="仿宋_GB2312" w:cs="仿宋_GB2312"/>
          <w:sz w:val="30"/>
          <w:szCs w:val="30"/>
        </w:rPr>
      </w:pPr>
      <w:r>
        <w:rPr>
          <w:rFonts w:hint="eastAsia" w:ascii="黑体" w:hAnsi="黑体" w:eastAsia="黑体" w:cs="黑体"/>
          <w:sz w:val="30"/>
          <w:szCs w:val="30"/>
        </w:rPr>
        <w:t>七、注意事项</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（一）考生应在规定时间参加资格复审、心理测评及面试，未在规定时间参加的，视同放弃面试资格。</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二）面试期间，考场和候考室实行封闭管理，考生不得携带具有通讯功能的电子设备（包括但不限于具有移动网络、WIFI、蓝牙等功能的手机、移动电脑、平板电脑、手表、手环、耳机等）进入考场和候考室。自行携带的，应在开考前按工作人员要求上交并统一管理，面试后归还。未在规定时间前将相关电子设备交工作人员统一管理的，取消面试资格。</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三）考生应严格遵守资格复审、心理测评及面试相关要求，诚信应考，杜绝作弊行为。凡有关材料信息不实、影响资格审查结果或有作弊行为的，一经发现，将取消面试或录用资格，涉及违法违规的，按照有关法律法规追究责任。</w:t>
      </w:r>
    </w:p>
    <w:p>
      <w:pPr>
        <w:spacing w:line="56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（四）面试考点附近停车位紧张，请考生合理安排行程，以免耽误考试。</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（五）如有疑问，请拨打考务咨询电话：0451-82366043。</w:t>
      </w:r>
    </w:p>
    <w:p>
      <w:pPr>
        <w:spacing w:line="560" w:lineRule="exact"/>
        <w:rPr>
          <w:rFonts w:ascii="仿宋_GB2312" w:hAnsi="仿宋_GB2312" w:eastAsia="仿宋_GB2312" w:cs="仿宋_GB2312"/>
          <w:sz w:val="30"/>
          <w:szCs w:val="30"/>
        </w:rPr>
      </w:pP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附件：</w:t>
      </w:r>
    </w:p>
    <w:p>
      <w:pPr>
        <w:spacing w:line="560" w:lineRule="exact"/>
        <w:ind w:left="420"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1.中国人民银行黑龙江省分支机构2024年度考试录用公务员面试名单</w:t>
      </w:r>
    </w:p>
    <w:p>
      <w:pPr>
        <w:spacing w:line="560" w:lineRule="exact"/>
        <w:ind w:left="420"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2.参加面试确认书</w:t>
      </w:r>
    </w:p>
    <w:p>
      <w:pPr>
        <w:spacing w:line="560" w:lineRule="exact"/>
        <w:ind w:left="420"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3.放弃面试资格声明</w:t>
      </w:r>
      <w:bookmarkStart w:id="0" w:name="_GoBack"/>
      <w:bookmarkEnd w:id="0"/>
    </w:p>
    <w:p>
      <w:pPr>
        <w:spacing w:line="560" w:lineRule="exact"/>
        <w:ind w:left="420" w:firstLine="600" w:firstLineChars="200"/>
        <w:rPr>
          <w:rFonts w:ascii="仿宋_GB2312" w:hAnsi="仿宋_GB2312" w:eastAsia="仿宋_GB2312" w:cs="仿宋_GB2312"/>
          <w:sz w:val="30"/>
          <w:szCs w:val="30"/>
        </w:rPr>
      </w:pPr>
    </w:p>
    <w:p>
      <w:pPr>
        <w:spacing w:line="560" w:lineRule="exact"/>
        <w:rPr>
          <w:rFonts w:ascii="仿宋_GB2312" w:hAnsi="仿宋_GB2312" w:eastAsia="仿宋_GB2312" w:cs="仿宋_GB2312"/>
          <w:sz w:val="30"/>
          <w:szCs w:val="30"/>
        </w:rPr>
      </w:pPr>
    </w:p>
    <w:p>
      <w:pPr>
        <w:spacing w:line="560" w:lineRule="exact"/>
        <w:ind w:left="420" w:firstLine="600" w:firstLineChars="200"/>
        <w:jc w:val="right"/>
        <w:rPr>
          <w:rFonts w:ascii="仿宋_GB2312" w:hAnsi="仿宋_GB2312" w:eastAsia="仿宋_GB2312" w:cs="仿宋_GB2312"/>
          <w:sz w:val="30"/>
          <w:szCs w:val="30"/>
        </w:rPr>
      </w:pPr>
    </w:p>
    <w:p>
      <w:pPr>
        <w:spacing w:line="560" w:lineRule="exact"/>
        <w:ind w:left="420" w:firstLine="600" w:firstLineChars="200"/>
        <w:jc w:val="right"/>
        <w:rPr>
          <w:rFonts w:ascii="仿宋_GB2312" w:hAnsi="仿宋_GB2312" w:eastAsia="仿宋_GB2312" w:cs="仿宋_GB2312"/>
          <w:sz w:val="30"/>
          <w:szCs w:val="30"/>
        </w:rPr>
      </w:pPr>
      <w:r>
        <w:rPr>
          <w:rFonts w:hint="eastAsia" w:ascii="仿宋_GB2312" w:hAnsi="仿宋_GB2312" w:eastAsia="仿宋_GB2312" w:cs="仿宋_GB2312"/>
          <w:sz w:val="30"/>
          <w:szCs w:val="30"/>
        </w:rPr>
        <w:t>中国人民银行黑龙江省分行</w:t>
      </w:r>
    </w:p>
    <w:p>
      <w:pPr>
        <w:wordWrap w:val="0"/>
        <w:spacing w:line="560" w:lineRule="exact"/>
        <w:ind w:left="420" w:firstLine="600" w:firstLineChars="200"/>
        <w:jc w:val="center"/>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0"/>
          <w:szCs w:val="30"/>
        </w:rPr>
        <w:t xml:space="preserve">                             2024年3月7日</w:t>
      </w:r>
      <w:r>
        <w:rPr>
          <w:rFonts w:hint="eastAsia" w:ascii="仿宋_GB2312" w:hAnsi="仿宋_GB2312" w:eastAsia="仿宋_GB2312" w:cs="仿宋_GB2312"/>
          <w:sz w:val="30"/>
          <w:szCs w:val="30"/>
          <w:lang w:val="en-US" w:eastAsia="zh-CN"/>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70373901"/>
    </w:sdtPr>
    <w:sdtContent>
      <w:p>
        <w:pPr>
          <w:pStyle w:val="3"/>
          <w:jc w:val="center"/>
        </w:pPr>
        <w:r>
          <w:fldChar w:fldCharType="begin"/>
        </w:r>
        <w:r>
          <w:instrText xml:space="preserve">PAGE   \* MERGEFORMAT</w:instrText>
        </w:r>
        <w:r>
          <w:fldChar w:fldCharType="separate"/>
        </w:r>
        <w:r>
          <w:rPr>
            <w:lang w:val="zh-CN"/>
          </w:rPr>
          <w:t>1</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ECF"/>
    <w:rsid w:val="00010C17"/>
    <w:rsid w:val="00056D21"/>
    <w:rsid w:val="000B733B"/>
    <w:rsid w:val="000E6DFE"/>
    <w:rsid w:val="00125531"/>
    <w:rsid w:val="00137012"/>
    <w:rsid w:val="001D5DE6"/>
    <w:rsid w:val="00375BC4"/>
    <w:rsid w:val="003F3DF8"/>
    <w:rsid w:val="004E1501"/>
    <w:rsid w:val="00622371"/>
    <w:rsid w:val="00714ECF"/>
    <w:rsid w:val="008759D2"/>
    <w:rsid w:val="0094309A"/>
    <w:rsid w:val="00960871"/>
    <w:rsid w:val="00B43779"/>
    <w:rsid w:val="00C56693"/>
    <w:rsid w:val="00C65D54"/>
    <w:rsid w:val="00E37E41"/>
    <w:rsid w:val="00E93146"/>
    <w:rsid w:val="00EB1403"/>
    <w:rsid w:val="010A09A4"/>
    <w:rsid w:val="013559A2"/>
    <w:rsid w:val="01532099"/>
    <w:rsid w:val="01655EA0"/>
    <w:rsid w:val="018F5463"/>
    <w:rsid w:val="01A6470D"/>
    <w:rsid w:val="01BC5B89"/>
    <w:rsid w:val="01C278FF"/>
    <w:rsid w:val="01ED2F65"/>
    <w:rsid w:val="0247556A"/>
    <w:rsid w:val="02543143"/>
    <w:rsid w:val="027C2DB4"/>
    <w:rsid w:val="027D1D10"/>
    <w:rsid w:val="02A30447"/>
    <w:rsid w:val="02C4509D"/>
    <w:rsid w:val="02D52377"/>
    <w:rsid w:val="02DF1B9E"/>
    <w:rsid w:val="02F03DC0"/>
    <w:rsid w:val="03082C4B"/>
    <w:rsid w:val="03266A2B"/>
    <w:rsid w:val="03451544"/>
    <w:rsid w:val="03A90E28"/>
    <w:rsid w:val="03E768E7"/>
    <w:rsid w:val="04001881"/>
    <w:rsid w:val="043215A0"/>
    <w:rsid w:val="047855A6"/>
    <w:rsid w:val="05602F51"/>
    <w:rsid w:val="057145EF"/>
    <w:rsid w:val="05784F0E"/>
    <w:rsid w:val="05A37085"/>
    <w:rsid w:val="05B57497"/>
    <w:rsid w:val="05CB346B"/>
    <w:rsid w:val="05FF7D99"/>
    <w:rsid w:val="064A7B52"/>
    <w:rsid w:val="065B3592"/>
    <w:rsid w:val="065E67AC"/>
    <w:rsid w:val="067B61FD"/>
    <w:rsid w:val="0714332E"/>
    <w:rsid w:val="074149EE"/>
    <w:rsid w:val="074A353D"/>
    <w:rsid w:val="07570B4A"/>
    <w:rsid w:val="07814F8F"/>
    <w:rsid w:val="07937DDE"/>
    <w:rsid w:val="07A22B7A"/>
    <w:rsid w:val="07A767E6"/>
    <w:rsid w:val="07A976A0"/>
    <w:rsid w:val="07C210D4"/>
    <w:rsid w:val="08132F6A"/>
    <w:rsid w:val="085014DF"/>
    <w:rsid w:val="08685007"/>
    <w:rsid w:val="086A153D"/>
    <w:rsid w:val="08AE49A7"/>
    <w:rsid w:val="08BB5CBD"/>
    <w:rsid w:val="08BC7205"/>
    <w:rsid w:val="08BF1151"/>
    <w:rsid w:val="08CF3063"/>
    <w:rsid w:val="08D7475E"/>
    <w:rsid w:val="08E6788B"/>
    <w:rsid w:val="08F81B29"/>
    <w:rsid w:val="08FE2BB1"/>
    <w:rsid w:val="09456E66"/>
    <w:rsid w:val="097430E9"/>
    <w:rsid w:val="097F4388"/>
    <w:rsid w:val="09986275"/>
    <w:rsid w:val="09E851F2"/>
    <w:rsid w:val="0A035FC6"/>
    <w:rsid w:val="0A1E186F"/>
    <w:rsid w:val="0A256129"/>
    <w:rsid w:val="0A41169C"/>
    <w:rsid w:val="0A48217D"/>
    <w:rsid w:val="0A4F3CDE"/>
    <w:rsid w:val="0A7B2E77"/>
    <w:rsid w:val="0AB16A0E"/>
    <w:rsid w:val="0AEC301C"/>
    <w:rsid w:val="0AFA761E"/>
    <w:rsid w:val="0AFF0FBF"/>
    <w:rsid w:val="0B2857C7"/>
    <w:rsid w:val="0B7361A7"/>
    <w:rsid w:val="0BAD0A7B"/>
    <w:rsid w:val="0BB01E65"/>
    <w:rsid w:val="0BFC159F"/>
    <w:rsid w:val="0BFE3E2C"/>
    <w:rsid w:val="0C223F0D"/>
    <w:rsid w:val="0C525609"/>
    <w:rsid w:val="0C6B1826"/>
    <w:rsid w:val="0CCA39ED"/>
    <w:rsid w:val="0CCE3698"/>
    <w:rsid w:val="0CD4670A"/>
    <w:rsid w:val="0CD70256"/>
    <w:rsid w:val="0CED6C91"/>
    <w:rsid w:val="0D046532"/>
    <w:rsid w:val="0DBF3A68"/>
    <w:rsid w:val="0DD5451F"/>
    <w:rsid w:val="0E092B38"/>
    <w:rsid w:val="0E2C1A81"/>
    <w:rsid w:val="0EBA667B"/>
    <w:rsid w:val="0EC0450B"/>
    <w:rsid w:val="0EC414F8"/>
    <w:rsid w:val="0ECF7EEB"/>
    <w:rsid w:val="0F096DAD"/>
    <w:rsid w:val="0F1551B0"/>
    <w:rsid w:val="0F2540F6"/>
    <w:rsid w:val="0F303A0D"/>
    <w:rsid w:val="0F4A5C6E"/>
    <w:rsid w:val="0F4B3B51"/>
    <w:rsid w:val="0F4F732D"/>
    <w:rsid w:val="0F772B7C"/>
    <w:rsid w:val="0FD3594B"/>
    <w:rsid w:val="0FE574F9"/>
    <w:rsid w:val="0FFC691C"/>
    <w:rsid w:val="100157C6"/>
    <w:rsid w:val="10372BD6"/>
    <w:rsid w:val="107E154F"/>
    <w:rsid w:val="108D0762"/>
    <w:rsid w:val="108D104A"/>
    <w:rsid w:val="10B4471D"/>
    <w:rsid w:val="10E53A4F"/>
    <w:rsid w:val="11160775"/>
    <w:rsid w:val="111B4C58"/>
    <w:rsid w:val="1183227C"/>
    <w:rsid w:val="11A21875"/>
    <w:rsid w:val="11A710E8"/>
    <w:rsid w:val="11AA244B"/>
    <w:rsid w:val="11C43B09"/>
    <w:rsid w:val="11CC3555"/>
    <w:rsid w:val="11DB5F23"/>
    <w:rsid w:val="11E33A69"/>
    <w:rsid w:val="12037651"/>
    <w:rsid w:val="12130F8A"/>
    <w:rsid w:val="122E2F28"/>
    <w:rsid w:val="12330E63"/>
    <w:rsid w:val="12353CF4"/>
    <w:rsid w:val="1253040F"/>
    <w:rsid w:val="12874C6C"/>
    <w:rsid w:val="12904F10"/>
    <w:rsid w:val="12993BC0"/>
    <w:rsid w:val="129B11B9"/>
    <w:rsid w:val="12C97DA6"/>
    <w:rsid w:val="13161C63"/>
    <w:rsid w:val="132E323E"/>
    <w:rsid w:val="136073D0"/>
    <w:rsid w:val="1394357D"/>
    <w:rsid w:val="139D4FEA"/>
    <w:rsid w:val="13A46CB7"/>
    <w:rsid w:val="13F21A61"/>
    <w:rsid w:val="14211466"/>
    <w:rsid w:val="142C353F"/>
    <w:rsid w:val="143D0E1B"/>
    <w:rsid w:val="1454389D"/>
    <w:rsid w:val="14631A21"/>
    <w:rsid w:val="14673D12"/>
    <w:rsid w:val="148A6748"/>
    <w:rsid w:val="1491280E"/>
    <w:rsid w:val="14AD7507"/>
    <w:rsid w:val="14B0399E"/>
    <w:rsid w:val="14D462DB"/>
    <w:rsid w:val="14D74AA9"/>
    <w:rsid w:val="14F01466"/>
    <w:rsid w:val="14F20377"/>
    <w:rsid w:val="1517456A"/>
    <w:rsid w:val="151B2FEE"/>
    <w:rsid w:val="153D4F8F"/>
    <w:rsid w:val="156A5E72"/>
    <w:rsid w:val="15745A11"/>
    <w:rsid w:val="15783497"/>
    <w:rsid w:val="157E0674"/>
    <w:rsid w:val="15823951"/>
    <w:rsid w:val="159D48A4"/>
    <w:rsid w:val="15AB0D51"/>
    <w:rsid w:val="15C80A29"/>
    <w:rsid w:val="15CE5B3F"/>
    <w:rsid w:val="15D64CD2"/>
    <w:rsid w:val="15E644EE"/>
    <w:rsid w:val="16013404"/>
    <w:rsid w:val="1628062F"/>
    <w:rsid w:val="16361306"/>
    <w:rsid w:val="16706C5F"/>
    <w:rsid w:val="16873FEA"/>
    <w:rsid w:val="16942931"/>
    <w:rsid w:val="169D52C7"/>
    <w:rsid w:val="16D73C7C"/>
    <w:rsid w:val="170E4EED"/>
    <w:rsid w:val="171E10CB"/>
    <w:rsid w:val="173774B7"/>
    <w:rsid w:val="173A6461"/>
    <w:rsid w:val="179A4357"/>
    <w:rsid w:val="17A95520"/>
    <w:rsid w:val="17AE3073"/>
    <w:rsid w:val="17CE59F7"/>
    <w:rsid w:val="17E75165"/>
    <w:rsid w:val="17F00E44"/>
    <w:rsid w:val="1821083F"/>
    <w:rsid w:val="1846293A"/>
    <w:rsid w:val="18637FBA"/>
    <w:rsid w:val="186A0F7E"/>
    <w:rsid w:val="187C21C4"/>
    <w:rsid w:val="18864579"/>
    <w:rsid w:val="18A9163D"/>
    <w:rsid w:val="18B868BF"/>
    <w:rsid w:val="18C57677"/>
    <w:rsid w:val="18CE3EE9"/>
    <w:rsid w:val="18D17CDA"/>
    <w:rsid w:val="18E32EC5"/>
    <w:rsid w:val="18F11086"/>
    <w:rsid w:val="190D16EF"/>
    <w:rsid w:val="19285322"/>
    <w:rsid w:val="193D3813"/>
    <w:rsid w:val="193F7288"/>
    <w:rsid w:val="194D74B2"/>
    <w:rsid w:val="19636DB9"/>
    <w:rsid w:val="199324D4"/>
    <w:rsid w:val="199C28F4"/>
    <w:rsid w:val="199F0F9C"/>
    <w:rsid w:val="19DE3DC2"/>
    <w:rsid w:val="19F07D5C"/>
    <w:rsid w:val="1A617950"/>
    <w:rsid w:val="1A6C1911"/>
    <w:rsid w:val="1A9C742E"/>
    <w:rsid w:val="1AB77827"/>
    <w:rsid w:val="1B613560"/>
    <w:rsid w:val="1B6B5875"/>
    <w:rsid w:val="1B797643"/>
    <w:rsid w:val="1B9B4CDD"/>
    <w:rsid w:val="1BD73527"/>
    <w:rsid w:val="1BEA301F"/>
    <w:rsid w:val="1BF16CE7"/>
    <w:rsid w:val="1C091480"/>
    <w:rsid w:val="1C093C8B"/>
    <w:rsid w:val="1C0D238F"/>
    <w:rsid w:val="1C1260E8"/>
    <w:rsid w:val="1C4B5BD6"/>
    <w:rsid w:val="1C5C6FE6"/>
    <w:rsid w:val="1C5C7E96"/>
    <w:rsid w:val="1C6D7A76"/>
    <w:rsid w:val="1C80356F"/>
    <w:rsid w:val="1C85764B"/>
    <w:rsid w:val="1D0C4A6B"/>
    <w:rsid w:val="1D2578A8"/>
    <w:rsid w:val="1D580FB9"/>
    <w:rsid w:val="1D6E533E"/>
    <w:rsid w:val="1D740EA4"/>
    <w:rsid w:val="1D9712EE"/>
    <w:rsid w:val="1D9F7732"/>
    <w:rsid w:val="1DC7704E"/>
    <w:rsid w:val="1DD12460"/>
    <w:rsid w:val="1E01767D"/>
    <w:rsid w:val="1E392588"/>
    <w:rsid w:val="1E443DC6"/>
    <w:rsid w:val="1E4A0DCA"/>
    <w:rsid w:val="1E4D3DEA"/>
    <w:rsid w:val="1E5E6F36"/>
    <w:rsid w:val="1E6D0798"/>
    <w:rsid w:val="1E9657B2"/>
    <w:rsid w:val="1EBD62AC"/>
    <w:rsid w:val="1ED30F48"/>
    <w:rsid w:val="1EEF35D6"/>
    <w:rsid w:val="1F2F4083"/>
    <w:rsid w:val="1F5A5FE3"/>
    <w:rsid w:val="1F737547"/>
    <w:rsid w:val="1F8A1FE8"/>
    <w:rsid w:val="1F973999"/>
    <w:rsid w:val="1FB8433B"/>
    <w:rsid w:val="1FC70FE4"/>
    <w:rsid w:val="1FE079A8"/>
    <w:rsid w:val="1FE415AA"/>
    <w:rsid w:val="1FEC20B0"/>
    <w:rsid w:val="20072779"/>
    <w:rsid w:val="200E12E8"/>
    <w:rsid w:val="20315438"/>
    <w:rsid w:val="20B92F22"/>
    <w:rsid w:val="20CD0CED"/>
    <w:rsid w:val="20CE5A11"/>
    <w:rsid w:val="20D07430"/>
    <w:rsid w:val="20EF3B18"/>
    <w:rsid w:val="21057C78"/>
    <w:rsid w:val="2107263D"/>
    <w:rsid w:val="213056EF"/>
    <w:rsid w:val="21A0080C"/>
    <w:rsid w:val="21AA6619"/>
    <w:rsid w:val="21AE352D"/>
    <w:rsid w:val="21B9226B"/>
    <w:rsid w:val="21BE0784"/>
    <w:rsid w:val="21BE35F0"/>
    <w:rsid w:val="21C43E06"/>
    <w:rsid w:val="21FF40D9"/>
    <w:rsid w:val="22192BBC"/>
    <w:rsid w:val="221C0C67"/>
    <w:rsid w:val="222034DA"/>
    <w:rsid w:val="227E079D"/>
    <w:rsid w:val="22853DA1"/>
    <w:rsid w:val="228705B2"/>
    <w:rsid w:val="229206DA"/>
    <w:rsid w:val="229B338E"/>
    <w:rsid w:val="229D281A"/>
    <w:rsid w:val="22D33E4C"/>
    <w:rsid w:val="23007543"/>
    <w:rsid w:val="23052BAC"/>
    <w:rsid w:val="23113F71"/>
    <w:rsid w:val="232878B5"/>
    <w:rsid w:val="234C69C8"/>
    <w:rsid w:val="235B1948"/>
    <w:rsid w:val="236614C5"/>
    <w:rsid w:val="23791DD7"/>
    <w:rsid w:val="23796E76"/>
    <w:rsid w:val="23F7729A"/>
    <w:rsid w:val="23FA72FC"/>
    <w:rsid w:val="240A79A2"/>
    <w:rsid w:val="24154F58"/>
    <w:rsid w:val="241F0C67"/>
    <w:rsid w:val="243B5314"/>
    <w:rsid w:val="24622029"/>
    <w:rsid w:val="247C5BCC"/>
    <w:rsid w:val="249F7D4D"/>
    <w:rsid w:val="24A06271"/>
    <w:rsid w:val="24AA5346"/>
    <w:rsid w:val="24DD3548"/>
    <w:rsid w:val="24EC5DD1"/>
    <w:rsid w:val="25310062"/>
    <w:rsid w:val="258F2B39"/>
    <w:rsid w:val="25B92080"/>
    <w:rsid w:val="25E63E13"/>
    <w:rsid w:val="261505DA"/>
    <w:rsid w:val="261A62F3"/>
    <w:rsid w:val="261E72FA"/>
    <w:rsid w:val="263A455C"/>
    <w:rsid w:val="264217EF"/>
    <w:rsid w:val="26572DD5"/>
    <w:rsid w:val="26733E0B"/>
    <w:rsid w:val="26805522"/>
    <w:rsid w:val="26E32BA2"/>
    <w:rsid w:val="27565A71"/>
    <w:rsid w:val="277504A6"/>
    <w:rsid w:val="27A76425"/>
    <w:rsid w:val="27A865C2"/>
    <w:rsid w:val="281D5316"/>
    <w:rsid w:val="28355FBB"/>
    <w:rsid w:val="283F58EB"/>
    <w:rsid w:val="284F6DD6"/>
    <w:rsid w:val="285E4658"/>
    <w:rsid w:val="28711C64"/>
    <w:rsid w:val="288C751D"/>
    <w:rsid w:val="28A1089C"/>
    <w:rsid w:val="28BC75BA"/>
    <w:rsid w:val="28CD66D1"/>
    <w:rsid w:val="291212E8"/>
    <w:rsid w:val="29346264"/>
    <w:rsid w:val="295F19D5"/>
    <w:rsid w:val="297904B8"/>
    <w:rsid w:val="2983689B"/>
    <w:rsid w:val="2998645B"/>
    <w:rsid w:val="29EB6907"/>
    <w:rsid w:val="29F34215"/>
    <w:rsid w:val="29F91812"/>
    <w:rsid w:val="2A0F32B0"/>
    <w:rsid w:val="2A30087A"/>
    <w:rsid w:val="2A322AE1"/>
    <w:rsid w:val="2A325C5A"/>
    <w:rsid w:val="2A946D4D"/>
    <w:rsid w:val="2ADF6B6F"/>
    <w:rsid w:val="2B424107"/>
    <w:rsid w:val="2B81626C"/>
    <w:rsid w:val="2BAC25C6"/>
    <w:rsid w:val="2BFA25C9"/>
    <w:rsid w:val="2C335B9F"/>
    <w:rsid w:val="2C464677"/>
    <w:rsid w:val="2C5B4494"/>
    <w:rsid w:val="2C632D8D"/>
    <w:rsid w:val="2C6F226B"/>
    <w:rsid w:val="2C7C0D5A"/>
    <w:rsid w:val="2C922BC1"/>
    <w:rsid w:val="2C9A0899"/>
    <w:rsid w:val="2CCD234C"/>
    <w:rsid w:val="2CE00AC2"/>
    <w:rsid w:val="2D054711"/>
    <w:rsid w:val="2D125651"/>
    <w:rsid w:val="2D2F0C37"/>
    <w:rsid w:val="2D34630C"/>
    <w:rsid w:val="2D6A0724"/>
    <w:rsid w:val="2D7549A1"/>
    <w:rsid w:val="2D8C5DAE"/>
    <w:rsid w:val="2DA7321F"/>
    <w:rsid w:val="2DA82124"/>
    <w:rsid w:val="2DA94763"/>
    <w:rsid w:val="2DC05086"/>
    <w:rsid w:val="2E0D3C1A"/>
    <w:rsid w:val="2E2A441A"/>
    <w:rsid w:val="2E326B65"/>
    <w:rsid w:val="2E42724E"/>
    <w:rsid w:val="2EC72F3C"/>
    <w:rsid w:val="2EEA1ECE"/>
    <w:rsid w:val="2EED6597"/>
    <w:rsid w:val="2EF372B5"/>
    <w:rsid w:val="2F202F8D"/>
    <w:rsid w:val="2F291643"/>
    <w:rsid w:val="2F362AA8"/>
    <w:rsid w:val="2F672D56"/>
    <w:rsid w:val="2F7435FF"/>
    <w:rsid w:val="2FA43923"/>
    <w:rsid w:val="2FE139BA"/>
    <w:rsid w:val="2FE970DD"/>
    <w:rsid w:val="30317B1E"/>
    <w:rsid w:val="305410F8"/>
    <w:rsid w:val="30574D48"/>
    <w:rsid w:val="3062037D"/>
    <w:rsid w:val="308D566C"/>
    <w:rsid w:val="309E3A5F"/>
    <w:rsid w:val="30B4425D"/>
    <w:rsid w:val="30B80292"/>
    <w:rsid w:val="30BA3433"/>
    <w:rsid w:val="31052B9C"/>
    <w:rsid w:val="31112449"/>
    <w:rsid w:val="31144B59"/>
    <w:rsid w:val="3133601F"/>
    <w:rsid w:val="3138264E"/>
    <w:rsid w:val="31D92FFD"/>
    <w:rsid w:val="31F61D0E"/>
    <w:rsid w:val="32012542"/>
    <w:rsid w:val="3208134A"/>
    <w:rsid w:val="32091101"/>
    <w:rsid w:val="321C61F5"/>
    <w:rsid w:val="32366935"/>
    <w:rsid w:val="323E432D"/>
    <w:rsid w:val="3247354C"/>
    <w:rsid w:val="32593169"/>
    <w:rsid w:val="32787C0B"/>
    <w:rsid w:val="32AC5387"/>
    <w:rsid w:val="32F5538E"/>
    <w:rsid w:val="32FB63F5"/>
    <w:rsid w:val="32FD5DFA"/>
    <w:rsid w:val="33182546"/>
    <w:rsid w:val="331F24B7"/>
    <w:rsid w:val="33207C15"/>
    <w:rsid w:val="3332330A"/>
    <w:rsid w:val="333E7C8B"/>
    <w:rsid w:val="33593164"/>
    <w:rsid w:val="336D18FC"/>
    <w:rsid w:val="33734123"/>
    <w:rsid w:val="33903F64"/>
    <w:rsid w:val="33DA6CEE"/>
    <w:rsid w:val="34140CB1"/>
    <w:rsid w:val="34161A71"/>
    <w:rsid w:val="342C0981"/>
    <w:rsid w:val="346850E8"/>
    <w:rsid w:val="347C5CDE"/>
    <w:rsid w:val="34A72464"/>
    <w:rsid w:val="34C955C9"/>
    <w:rsid w:val="34CB71C6"/>
    <w:rsid w:val="34E91B7E"/>
    <w:rsid w:val="350E72FC"/>
    <w:rsid w:val="3510354B"/>
    <w:rsid w:val="35702C0B"/>
    <w:rsid w:val="358434DC"/>
    <w:rsid w:val="35892E9E"/>
    <w:rsid w:val="35895EFE"/>
    <w:rsid w:val="35BB4F04"/>
    <w:rsid w:val="35BF17DC"/>
    <w:rsid w:val="35CD0BA2"/>
    <w:rsid w:val="36291D3C"/>
    <w:rsid w:val="366F0FFF"/>
    <w:rsid w:val="367C3C9D"/>
    <w:rsid w:val="36E16904"/>
    <w:rsid w:val="36E66045"/>
    <w:rsid w:val="36F7463D"/>
    <w:rsid w:val="37195B09"/>
    <w:rsid w:val="371C46DF"/>
    <w:rsid w:val="37505769"/>
    <w:rsid w:val="37641CC7"/>
    <w:rsid w:val="376758B9"/>
    <w:rsid w:val="377B4F02"/>
    <w:rsid w:val="377D62E5"/>
    <w:rsid w:val="377E5FBD"/>
    <w:rsid w:val="37CC1843"/>
    <w:rsid w:val="37ED36A7"/>
    <w:rsid w:val="37ED3E68"/>
    <w:rsid w:val="37FA37A0"/>
    <w:rsid w:val="38084841"/>
    <w:rsid w:val="38217344"/>
    <w:rsid w:val="388316E1"/>
    <w:rsid w:val="38BF26AF"/>
    <w:rsid w:val="38FA1CEC"/>
    <w:rsid w:val="391F2946"/>
    <w:rsid w:val="391F7B5B"/>
    <w:rsid w:val="3922351D"/>
    <w:rsid w:val="39225109"/>
    <w:rsid w:val="39790F53"/>
    <w:rsid w:val="397B3DE6"/>
    <w:rsid w:val="399F0B10"/>
    <w:rsid w:val="39B21115"/>
    <w:rsid w:val="39DC4220"/>
    <w:rsid w:val="39FC665F"/>
    <w:rsid w:val="3A4C4673"/>
    <w:rsid w:val="3A52132B"/>
    <w:rsid w:val="3A946B94"/>
    <w:rsid w:val="3AE4501A"/>
    <w:rsid w:val="3AEB2C6F"/>
    <w:rsid w:val="3B402FC6"/>
    <w:rsid w:val="3B4E2B10"/>
    <w:rsid w:val="3B5C6428"/>
    <w:rsid w:val="3B71147D"/>
    <w:rsid w:val="3B7C54A5"/>
    <w:rsid w:val="3B7F7F55"/>
    <w:rsid w:val="3B906E3E"/>
    <w:rsid w:val="3BE577DC"/>
    <w:rsid w:val="3C6C438B"/>
    <w:rsid w:val="3C795278"/>
    <w:rsid w:val="3CB925E5"/>
    <w:rsid w:val="3CE834AE"/>
    <w:rsid w:val="3CF278A5"/>
    <w:rsid w:val="3D6D319F"/>
    <w:rsid w:val="3D8824B3"/>
    <w:rsid w:val="3DA575D1"/>
    <w:rsid w:val="3DCD74A6"/>
    <w:rsid w:val="3DCF0503"/>
    <w:rsid w:val="3DE458CA"/>
    <w:rsid w:val="3E0A50E4"/>
    <w:rsid w:val="3E1148B5"/>
    <w:rsid w:val="3E82493F"/>
    <w:rsid w:val="3E87571D"/>
    <w:rsid w:val="3EBF5599"/>
    <w:rsid w:val="3EC57056"/>
    <w:rsid w:val="3ED71B67"/>
    <w:rsid w:val="3EE842A8"/>
    <w:rsid w:val="3EF47C0C"/>
    <w:rsid w:val="3F3A775F"/>
    <w:rsid w:val="3F643C0F"/>
    <w:rsid w:val="3F6D3A82"/>
    <w:rsid w:val="3FA20A00"/>
    <w:rsid w:val="3FB6778D"/>
    <w:rsid w:val="3FB71CEA"/>
    <w:rsid w:val="3FB846F9"/>
    <w:rsid w:val="3FC0156B"/>
    <w:rsid w:val="3FC14F14"/>
    <w:rsid w:val="3FC510CE"/>
    <w:rsid w:val="3FC53CE5"/>
    <w:rsid w:val="3FF11AD4"/>
    <w:rsid w:val="3FFF5658"/>
    <w:rsid w:val="401B4205"/>
    <w:rsid w:val="402D2D98"/>
    <w:rsid w:val="40423550"/>
    <w:rsid w:val="40880C4C"/>
    <w:rsid w:val="40D31B7E"/>
    <w:rsid w:val="40E04FDA"/>
    <w:rsid w:val="40E105C4"/>
    <w:rsid w:val="410C43BE"/>
    <w:rsid w:val="4132612B"/>
    <w:rsid w:val="41382F8A"/>
    <w:rsid w:val="41655D02"/>
    <w:rsid w:val="41950967"/>
    <w:rsid w:val="41A4214C"/>
    <w:rsid w:val="41AE6052"/>
    <w:rsid w:val="41AF0271"/>
    <w:rsid w:val="41BA7AFC"/>
    <w:rsid w:val="41D0291B"/>
    <w:rsid w:val="41DB2F9D"/>
    <w:rsid w:val="41E772C6"/>
    <w:rsid w:val="42026482"/>
    <w:rsid w:val="4210269F"/>
    <w:rsid w:val="421721BF"/>
    <w:rsid w:val="422333F3"/>
    <w:rsid w:val="42304641"/>
    <w:rsid w:val="424517E0"/>
    <w:rsid w:val="424E2299"/>
    <w:rsid w:val="426E15C1"/>
    <w:rsid w:val="427526A1"/>
    <w:rsid w:val="42954127"/>
    <w:rsid w:val="42CD6DEA"/>
    <w:rsid w:val="43572B58"/>
    <w:rsid w:val="436112E1"/>
    <w:rsid w:val="438635B6"/>
    <w:rsid w:val="438B3363"/>
    <w:rsid w:val="439764BD"/>
    <w:rsid w:val="43B00DA6"/>
    <w:rsid w:val="43B13C24"/>
    <w:rsid w:val="43BD46BD"/>
    <w:rsid w:val="43E30182"/>
    <w:rsid w:val="43F83376"/>
    <w:rsid w:val="441570D1"/>
    <w:rsid w:val="44395B49"/>
    <w:rsid w:val="44AC3AD1"/>
    <w:rsid w:val="44B23DED"/>
    <w:rsid w:val="44D52137"/>
    <w:rsid w:val="44DC3044"/>
    <w:rsid w:val="44E03CBF"/>
    <w:rsid w:val="45004904"/>
    <w:rsid w:val="453A53AF"/>
    <w:rsid w:val="45590713"/>
    <w:rsid w:val="459438FD"/>
    <w:rsid w:val="459569CE"/>
    <w:rsid w:val="45A56AE4"/>
    <w:rsid w:val="45AF2AA4"/>
    <w:rsid w:val="45BE31BD"/>
    <w:rsid w:val="45EA2584"/>
    <w:rsid w:val="465A37E9"/>
    <w:rsid w:val="4663768B"/>
    <w:rsid w:val="46732E9D"/>
    <w:rsid w:val="468D7D9D"/>
    <w:rsid w:val="46BD4A0E"/>
    <w:rsid w:val="46C413D4"/>
    <w:rsid w:val="46C8089F"/>
    <w:rsid w:val="46C93684"/>
    <w:rsid w:val="46E1048C"/>
    <w:rsid w:val="46EF23EC"/>
    <w:rsid w:val="46F954AF"/>
    <w:rsid w:val="47045A03"/>
    <w:rsid w:val="471D7342"/>
    <w:rsid w:val="472D352B"/>
    <w:rsid w:val="47880B74"/>
    <w:rsid w:val="47AD6EDD"/>
    <w:rsid w:val="47B8071C"/>
    <w:rsid w:val="47D92371"/>
    <w:rsid w:val="47DC1C4D"/>
    <w:rsid w:val="47DC46E1"/>
    <w:rsid w:val="47F40270"/>
    <w:rsid w:val="480C286E"/>
    <w:rsid w:val="481E1BA6"/>
    <w:rsid w:val="4851493F"/>
    <w:rsid w:val="48637023"/>
    <w:rsid w:val="487953F6"/>
    <w:rsid w:val="48EC295D"/>
    <w:rsid w:val="48F57AD0"/>
    <w:rsid w:val="48FD13B8"/>
    <w:rsid w:val="49322AA6"/>
    <w:rsid w:val="49500BC0"/>
    <w:rsid w:val="495D7082"/>
    <w:rsid w:val="49607F2D"/>
    <w:rsid w:val="49794155"/>
    <w:rsid w:val="49B44A4F"/>
    <w:rsid w:val="49BB79A5"/>
    <w:rsid w:val="49C43DC0"/>
    <w:rsid w:val="49D7054F"/>
    <w:rsid w:val="4A3A7ED8"/>
    <w:rsid w:val="4A472989"/>
    <w:rsid w:val="4A4F0623"/>
    <w:rsid w:val="4A8171B8"/>
    <w:rsid w:val="4AA05556"/>
    <w:rsid w:val="4AB60F5B"/>
    <w:rsid w:val="4AEF2932"/>
    <w:rsid w:val="4AF01F63"/>
    <w:rsid w:val="4B1B7CD0"/>
    <w:rsid w:val="4B2E0642"/>
    <w:rsid w:val="4BB63659"/>
    <w:rsid w:val="4BC0549B"/>
    <w:rsid w:val="4BC75075"/>
    <w:rsid w:val="4BD06B76"/>
    <w:rsid w:val="4BF2233A"/>
    <w:rsid w:val="4C191434"/>
    <w:rsid w:val="4C1A3217"/>
    <w:rsid w:val="4C210DA1"/>
    <w:rsid w:val="4C34160C"/>
    <w:rsid w:val="4C841DF2"/>
    <w:rsid w:val="4CAF342E"/>
    <w:rsid w:val="4D294AA3"/>
    <w:rsid w:val="4D436CBE"/>
    <w:rsid w:val="4D574328"/>
    <w:rsid w:val="4D57555B"/>
    <w:rsid w:val="4D6C10A7"/>
    <w:rsid w:val="4D9A77FE"/>
    <w:rsid w:val="4DAF36BE"/>
    <w:rsid w:val="4DBD5C7A"/>
    <w:rsid w:val="4DC44900"/>
    <w:rsid w:val="4DC64F0F"/>
    <w:rsid w:val="4DD54DA2"/>
    <w:rsid w:val="4DDA2BDD"/>
    <w:rsid w:val="4DE35C89"/>
    <w:rsid w:val="4DEA2DFE"/>
    <w:rsid w:val="4E032295"/>
    <w:rsid w:val="4E1A45FB"/>
    <w:rsid w:val="4E1B1C93"/>
    <w:rsid w:val="4E1F3D9F"/>
    <w:rsid w:val="4E357002"/>
    <w:rsid w:val="4E6F0044"/>
    <w:rsid w:val="4E731C65"/>
    <w:rsid w:val="4E737716"/>
    <w:rsid w:val="4E7D3826"/>
    <w:rsid w:val="4E8C60A6"/>
    <w:rsid w:val="4ECB55CE"/>
    <w:rsid w:val="4EDA3258"/>
    <w:rsid w:val="4F076054"/>
    <w:rsid w:val="4F564F28"/>
    <w:rsid w:val="4F807775"/>
    <w:rsid w:val="4F8D6D45"/>
    <w:rsid w:val="4FB8497E"/>
    <w:rsid w:val="4FD77964"/>
    <w:rsid w:val="4FEB3468"/>
    <w:rsid w:val="5024124E"/>
    <w:rsid w:val="502C08A6"/>
    <w:rsid w:val="502C1138"/>
    <w:rsid w:val="50841D8A"/>
    <w:rsid w:val="5119415A"/>
    <w:rsid w:val="511955C9"/>
    <w:rsid w:val="512426F2"/>
    <w:rsid w:val="513D4A57"/>
    <w:rsid w:val="5156454B"/>
    <w:rsid w:val="517B4D14"/>
    <w:rsid w:val="51804D26"/>
    <w:rsid w:val="51813812"/>
    <w:rsid w:val="52360806"/>
    <w:rsid w:val="527D1FE6"/>
    <w:rsid w:val="52841574"/>
    <w:rsid w:val="52A83B3D"/>
    <w:rsid w:val="52B458D1"/>
    <w:rsid w:val="52CC02EF"/>
    <w:rsid w:val="52D03FA0"/>
    <w:rsid w:val="52E73461"/>
    <w:rsid w:val="52FC34DB"/>
    <w:rsid w:val="53221A2C"/>
    <w:rsid w:val="532E5552"/>
    <w:rsid w:val="53657157"/>
    <w:rsid w:val="538004B3"/>
    <w:rsid w:val="5393162B"/>
    <w:rsid w:val="53B109CE"/>
    <w:rsid w:val="53BD2563"/>
    <w:rsid w:val="53E031B3"/>
    <w:rsid w:val="53E7414D"/>
    <w:rsid w:val="54047D88"/>
    <w:rsid w:val="540E3075"/>
    <w:rsid w:val="541931D2"/>
    <w:rsid w:val="544875FC"/>
    <w:rsid w:val="54896CE0"/>
    <w:rsid w:val="54A277C0"/>
    <w:rsid w:val="54C21BC4"/>
    <w:rsid w:val="558F3B4E"/>
    <w:rsid w:val="55DE00EF"/>
    <w:rsid w:val="55E900E4"/>
    <w:rsid w:val="55F16184"/>
    <w:rsid w:val="561958DD"/>
    <w:rsid w:val="56277043"/>
    <w:rsid w:val="568129C5"/>
    <w:rsid w:val="56861B60"/>
    <w:rsid w:val="56AD7B10"/>
    <w:rsid w:val="56E24FE5"/>
    <w:rsid w:val="56F204E9"/>
    <w:rsid w:val="56F8026A"/>
    <w:rsid w:val="56F95698"/>
    <w:rsid w:val="57411540"/>
    <w:rsid w:val="574E7277"/>
    <w:rsid w:val="574E7B3E"/>
    <w:rsid w:val="575005F9"/>
    <w:rsid w:val="575758AE"/>
    <w:rsid w:val="57652EF4"/>
    <w:rsid w:val="57666970"/>
    <w:rsid w:val="576A501E"/>
    <w:rsid w:val="57776FA8"/>
    <w:rsid w:val="57A760C1"/>
    <w:rsid w:val="57BD2DB7"/>
    <w:rsid w:val="57C139FB"/>
    <w:rsid w:val="57CB19D6"/>
    <w:rsid w:val="582E6AE6"/>
    <w:rsid w:val="584536FE"/>
    <w:rsid w:val="58563BE1"/>
    <w:rsid w:val="586C4F23"/>
    <w:rsid w:val="587A4D71"/>
    <w:rsid w:val="58AD585C"/>
    <w:rsid w:val="59253FD6"/>
    <w:rsid w:val="59255B4F"/>
    <w:rsid w:val="592569E7"/>
    <w:rsid w:val="593E203D"/>
    <w:rsid w:val="5947014E"/>
    <w:rsid w:val="596527BA"/>
    <w:rsid w:val="59703A8C"/>
    <w:rsid w:val="59751119"/>
    <w:rsid w:val="59C91BDD"/>
    <w:rsid w:val="59CC7972"/>
    <w:rsid w:val="59E36A9C"/>
    <w:rsid w:val="59F34B44"/>
    <w:rsid w:val="5A054C64"/>
    <w:rsid w:val="5A4D7C14"/>
    <w:rsid w:val="5A9913C3"/>
    <w:rsid w:val="5AFE6533"/>
    <w:rsid w:val="5B2567DD"/>
    <w:rsid w:val="5B3008D0"/>
    <w:rsid w:val="5B845B40"/>
    <w:rsid w:val="5BA9652A"/>
    <w:rsid w:val="5BBA3C02"/>
    <w:rsid w:val="5BE81337"/>
    <w:rsid w:val="5C0B3D91"/>
    <w:rsid w:val="5C525694"/>
    <w:rsid w:val="5C5B6DBD"/>
    <w:rsid w:val="5C611ECD"/>
    <w:rsid w:val="5CAC398F"/>
    <w:rsid w:val="5CD64B65"/>
    <w:rsid w:val="5CD91E87"/>
    <w:rsid w:val="5CE03B45"/>
    <w:rsid w:val="5CFC44A5"/>
    <w:rsid w:val="5D61127C"/>
    <w:rsid w:val="5D8352D9"/>
    <w:rsid w:val="5D8B71A9"/>
    <w:rsid w:val="5DB669A1"/>
    <w:rsid w:val="5E6759FE"/>
    <w:rsid w:val="5E682D9B"/>
    <w:rsid w:val="5E8A7EF9"/>
    <w:rsid w:val="5E906ED1"/>
    <w:rsid w:val="5EA56618"/>
    <w:rsid w:val="5EA90CDF"/>
    <w:rsid w:val="5EC501FD"/>
    <w:rsid w:val="5ECE0007"/>
    <w:rsid w:val="5ED05841"/>
    <w:rsid w:val="5EF84D97"/>
    <w:rsid w:val="5F0D0266"/>
    <w:rsid w:val="5F11540F"/>
    <w:rsid w:val="5F367461"/>
    <w:rsid w:val="5F6B5B41"/>
    <w:rsid w:val="5F6F563C"/>
    <w:rsid w:val="5F9D374E"/>
    <w:rsid w:val="5FB1726A"/>
    <w:rsid w:val="5FC01934"/>
    <w:rsid w:val="5FC16603"/>
    <w:rsid w:val="5FCE501B"/>
    <w:rsid w:val="5FFF4395"/>
    <w:rsid w:val="6018454A"/>
    <w:rsid w:val="6031366A"/>
    <w:rsid w:val="603C6532"/>
    <w:rsid w:val="60505B5B"/>
    <w:rsid w:val="606A2105"/>
    <w:rsid w:val="60766424"/>
    <w:rsid w:val="60C31FD3"/>
    <w:rsid w:val="60CC2038"/>
    <w:rsid w:val="61174179"/>
    <w:rsid w:val="61275A5A"/>
    <w:rsid w:val="612963D3"/>
    <w:rsid w:val="613D4CE3"/>
    <w:rsid w:val="617E2277"/>
    <w:rsid w:val="61AB0DAA"/>
    <w:rsid w:val="61C3168D"/>
    <w:rsid w:val="61E8053B"/>
    <w:rsid w:val="638A3DB1"/>
    <w:rsid w:val="638E7A78"/>
    <w:rsid w:val="63DC4C88"/>
    <w:rsid w:val="63E535B0"/>
    <w:rsid w:val="64086788"/>
    <w:rsid w:val="640972F4"/>
    <w:rsid w:val="640E3C1F"/>
    <w:rsid w:val="641A04BB"/>
    <w:rsid w:val="641B3E12"/>
    <w:rsid w:val="643F2FA6"/>
    <w:rsid w:val="64772A15"/>
    <w:rsid w:val="64BB2AEF"/>
    <w:rsid w:val="64CA68D4"/>
    <w:rsid w:val="64D2679F"/>
    <w:rsid w:val="64E032D4"/>
    <w:rsid w:val="64E76F6F"/>
    <w:rsid w:val="650D707F"/>
    <w:rsid w:val="65255374"/>
    <w:rsid w:val="652A0BA7"/>
    <w:rsid w:val="65516FAF"/>
    <w:rsid w:val="656E5A5B"/>
    <w:rsid w:val="65737B26"/>
    <w:rsid w:val="65805F9F"/>
    <w:rsid w:val="658572F3"/>
    <w:rsid w:val="65B74EB3"/>
    <w:rsid w:val="65BE4989"/>
    <w:rsid w:val="666A0A47"/>
    <w:rsid w:val="668F5C72"/>
    <w:rsid w:val="6691756F"/>
    <w:rsid w:val="671541AC"/>
    <w:rsid w:val="6750581C"/>
    <w:rsid w:val="675C1945"/>
    <w:rsid w:val="675F1D9D"/>
    <w:rsid w:val="676017AD"/>
    <w:rsid w:val="678D4154"/>
    <w:rsid w:val="679413D5"/>
    <w:rsid w:val="679571DD"/>
    <w:rsid w:val="67A71295"/>
    <w:rsid w:val="67DC605D"/>
    <w:rsid w:val="67FF0F45"/>
    <w:rsid w:val="681D0973"/>
    <w:rsid w:val="68244AAE"/>
    <w:rsid w:val="6889684B"/>
    <w:rsid w:val="6891564E"/>
    <w:rsid w:val="68A52993"/>
    <w:rsid w:val="68D6302E"/>
    <w:rsid w:val="691E189E"/>
    <w:rsid w:val="692F33C7"/>
    <w:rsid w:val="69444AB1"/>
    <w:rsid w:val="69493DCA"/>
    <w:rsid w:val="695B54D3"/>
    <w:rsid w:val="696E5306"/>
    <w:rsid w:val="69977F2E"/>
    <w:rsid w:val="69A13B73"/>
    <w:rsid w:val="69CF0F52"/>
    <w:rsid w:val="6A0444FE"/>
    <w:rsid w:val="6A325EB1"/>
    <w:rsid w:val="6A6C6A40"/>
    <w:rsid w:val="6A735CC2"/>
    <w:rsid w:val="6A7D7170"/>
    <w:rsid w:val="6ABF0ECD"/>
    <w:rsid w:val="6AEA747E"/>
    <w:rsid w:val="6AFD1E11"/>
    <w:rsid w:val="6B086362"/>
    <w:rsid w:val="6B534F8C"/>
    <w:rsid w:val="6B601C8F"/>
    <w:rsid w:val="6B6C0F09"/>
    <w:rsid w:val="6B746DFC"/>
    <w:rsid w:val="6B8C369F"/>
    <w:rsid w:val="6BAB631F"/>
    <w:rsid w:val="6BC2699B"/>
    <w:rsid w:val="6BD85186"/>
    <w:rsid w:val="6BE75BC2"/>
    <w:rsid w:val="6BF36707"/>
    <w:rsid w:val="6C240B67"/>
    <w:rsid w:val="6C2964A2"/>
    <w:rsid w:val="6C5B45EF"/>
    <w:rsid w:val="6C6833DA"/>
    <w:rsid w:val="6C710B30"/>
    <w:rsid w:val="6CA66C6A"/>
    <w:rsid w:val="6CAE430E"/>
    <w:rsid w:val="6CB44D95"/>
    <w:rsid w:val="6D1D3893"/>
    <w:rsid w:val="6D2613CB"/>
    <w:rsid w:val="6D2D3D4B"/>
    <w:rsid w:val="6D4A5EE6"/>
    <w:rsid w:val="6D4C332F"/>
    <w:rsid w:val="6D535734"/>
    <w:rsid w:val="6D606A46"/>
    <w:rsid w:val="6DE754E0"/>
    <w:rsid w:val="6E0B51E5"/>
    <w:rsid w:val="6E187310"/>
    <w:rsid w:val="6E1D7C8A"/>
    <w:rsid w:val="6E602EBA"/>
    <w:rsid w:val="6E7C6B33"/>
    <w:rsid w:val="6E943678"/>
    <w:rsid w:val="6EAF66AC"/>
    <w:rsid w:val="6EBD786F"/>
    <w:rsid w:val="6EF82DC5"/>
    <w:rsid w:val="6F305E87"/>
    <w:rsid w:val="6F4162E7"/>
    <w:rsid w:val="6F630757"/>
    <w:rsid w:val="6FF65134"/>
    <w:rsid w:val="705740F8"/>
    <w:rsid w:val="707C3B87"/>
    <w:rsid w:val="707E5883"/>
    <w:rsid w:val="70A325D5"/>
    <w:rsid w:val="70A66FB5"/>
    <w:rsid w:val="70D9536B"/>
    <w:rsid w:val="70E42EB7"/>
    <w:rsid w:val="70F4514B"/>
    <w:rsid w:val="711F121A"/>
    <w:rsid w:val="71435258"/>
    <w:rsid w:val="715748AA"/>
    <w:rsid w:val="716B632F"/>
    <w:rsid w:val="719969D9"/>
    <w:rsid w:val="71A778A4"/>
    <w:rsid w:val="71CA3786"/>
    <w:rsid w:val="71D969F4"/>
    <w:rsid w:val="71E544C2"/>
    <w:rsid w:val="7207582E"/>
    <w:rsid w:val="72224352"/>
    <w:rsid w:val="72370190"/>
    <w:rsid w:val="72541667"/>
    <w:rsid w:val="72542B37"/>
    <w:rsid w:val="726B6F21"/>
    <w:rsid w:val="72750781"/>
    <w:rsid w:val="72A14F14"/>
    <w:rsid w:val="72B17F7E"/>
    <w:rsid w:val="73AA6E94"/>
    <w:rsid w:val="73E551A0"/>
    <w:rsid w:val="7434560A"/>
    <w:rsid w:val="74425732"/>
    <w:rsid w:val="74463A57"/>
    <w:rsid w:val="744D2217"/>
    <w:rsid w:val="745E622B"/>
    <w:rsid w:val="74670657"/>
    <w:rsid w:val="7468212C"/>
    <w:rsid w:val="746E729B"/>
    <w:rsid w:val="74B6250E"/>
    <w:rsid w:val="7506288D"/>
    <w:rsid w:val="75063912"/>
    <w:rsid w:val="75241DBF"/>
    <w:rsid w:val="755A4DF0"/>
    <w:rsid w:val="755C7398"/>
    <w:rsid w:val="757B6B06"/>
    <w:rsid w:val="7597491F"/>
    <w:rsid w:val="75A25FE4"/>
    <w:rsid w:val="75AD1EB3"/>
    <w:rsid w:val="75D40A64"/>
    <w:rsid w:val="75E70F35"/>
    <w:rsid w:val="762346EC"/>
    <w:rsid w:val="76364D85"/>
    <w:rsid w:val="76413A4E"/>
    <w:rsid w:val="76790601"/>
    <w:rsid w:val="76B157BA"/>
    <w:rsid w:val="76D871E3"/>
    <w:rsid w:val="76EC2F63"/>
    <w:rsid w:val="770F1F98"/>
    <w:rsid w:val="77684C1C"/>
    <w:rsid w:val="77DD6156"/>
    <w:rsid w:val="77DF754B"/>
    <w:rsid w:val="77E1398A"/>
    <w:rsid w:val="78082C29"/>
    <w:rsid w:val="780D3F07"/>
    <w:rsid w:val="78171CBC"/>
    <w:rsid w:val="78216872"/>
    <w:rsid w:val="786D1EDE"/>
    <w:rsid w:val="789D7CED"/>
    <w:rsid w:val="79292215"/>
    <w:rsid w:val="793F3897"/>
    <w:rsid w:val="795715BF"/>
    <w:rsid w:val="795E5A6F"/>
    <w:rsid w:val="795F6795"/>
    <w:rsid w:val="79850DE8"/>
    <w:rsid w:val="79A43CA9"/>
    <w:rsid w:val="79C56D06"/>
    <w:rsid w:val="79F03958"/>
    <w:rsid w:val="79F51C5E"/>
    <w:rsid w:val="7A0E3097"/>
    <w:rsid w:val="7A105C87"/>
    <w:rsid w:val="7A1449DE"/>
    <w:rsid w:val="7A49211E"/>
    <w:rsid w:val="7A4E7B67"/>
    <w:rsid w:val="7A6F3D08"/>
    <w:rsid w:val="7A985E67"/>
    <w:rsid w:val="7AB66A80"/>
    <w:rsid w:val="7B0E14C5"/>
    <w:rsid w:val="7B194913"/>
    <w:rsid w:val="7B2B5589"/>
    <w:rsid w:val="7B300AAE"/>
    <w:rsid w:val="7B47551F"/>
    <w:rsid w:val="7B683582"/>
    <w:rsid w:val="7BA6405B"/>
    <w:rsid w:val="7BCE2CB0"/>
    <w:rsid w:val="7BD738AD"/>
    <w:rsid w:val="7BDA1E0B"/>
    <w:rsid w:val="7C280F2F"/>
    <w:rsid w:val="7CC7168F"/>
    <w:rsid w:val="7CD94E23"/>
    <w:rsid w:val="7CE323C5"/>
    <w:rsid w:val="7CEB29F2"/>
    <w:rsid w:val="7CF3724D"/>
    <w:rsid w:val="7CF90A95"/>
    <w:rsid w:val="7D086090"/>
    <w:rsid w:val="7D176BC8"/>
    <w:rsid w:val="7D494462"/>
    <w:rsid w:val="7D7C7AE2"/>
    <w:rsid w:val="7D7D144C"/>
    <w:rsid w:val="7DC47B06"/>
    <w:rsid w:val="7DE26819"/>
    <w:rsid w:val="7E2615E8"/>
    <w:rsid w:val="7E2669A1"/>
    <w:rsid w:val="7E514336"/>
    <w:rsid w:val="7E6F652D"/>
    <w:rsid w:val="7EF23A11"/>
    <w:rsid w:val="7F0A211D"/>
    <w:rsid w:val="7F5B7608"/>
    <w:rsid w:val="7F7B1711"/>
    <w:rsid w:val="7FAF3598"/>
    <w:rsid w:val="7FB53896"/>
    <w:rsid w:val="7FBD36FF"/>
    <w:rsid w:val="7FEC61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qFormat/>
    <w:uiPriority w:val="0"/>
    <w:rPr>
      <w:sz w:val="18"/>
      <w:szCs w:val="18"/>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kern w:val="2"/>
      <w:sz w:val="18"/>
      <w:szCs w:val="18"/>
    </w:rPr>
  </w:style>
  <w:style w:type="character" w:customStyle="1" w:styleId="8">
    <w:name w:val="页脚 Char"/>
    <w:basedOn w:val="6"/>
    <w:link w:val="3"/>
    <w:qFormat/>
    <w:uiPriority w:val="99"/>
    <w:rPr>
      <w:kern w:val="2"/>
      <w:sz w:val="18"/>
      <w:szCs w:val="18"/>
    </w:rPr>
  </w:style>
  <w:style w:type="paragraph" w:customStyle="1" w:styleId="9">
    <w:name w:val="列出段落1"/>
    <w:basedOn w:val="1"/>
    <w:qFormat/>
    <w:uiPriority w:val="0"/>
    <w:pPr>
      <w:ind w:left="720"/>
    </w:pPr>
  </w:style>
  <w:style w:type="character" w:customStyle="1" w:styleId="10">
    <w:name w:val="批注框文本 Char"/>
    <w:basedOn w:val="6"/>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PBC</Company>
  <Pages>5</Pages>
  <Words>2116</Words>
  <Characters>2235</Characters>
  <Lines>16</Lines>
  <Paragraphs>4</Paragraphs>
  <TotalTime>57</TotalTime>
  <ScaleCrop>false</ScaleCrop>
  <LinksUpToDate>false</LinksUpToDate>
  <CharactersWithSpaces>2264</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2023-03-31T09:46:00Z</dcterms:created>
  <dc:creator>Administrator</dc:creator>
  <cp:lastModifiedBy>屈琳</cp:lastModifiedBy>
  <cp:lastPrinted>2024-03-01T07:34:00Z</cp:lastPrinted>
  <dcterms:modified xsi:type="dcterms:W3CDTF">2024-03-07T02:00:54Z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76352D6DFEF748218AF2227F42BDECA9</vt:lpwstr>
  </property>
</Properties>
</file>